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BBF" w:rsidRDefault="002D4BBF" w:rsidP="001801B7">
      <w:pPr>
        <w:pStyle w:val="Corpsdetexte"/>
        <w:rPr>
          <w:rFonts w:asciiTheme="minorHAnsi" w:hAnsiTheme="minorHAnsi" w:cstheme="minorHAnsi"/>
          <w:sz w:val="20"/>
        </w:rPr>
      </w:pPr>
      <w:bookmarkStart w:id="0" w:name="_Hlk127273592"/>
      <w:bookmarkEnd w:id="0"/>
    </w:p>
    <w:p w:rsidR="00F501B3" w:rsidRDefault="00F501B3" w:rsidP="001801B7">
      <w:pPr>
        <w:pStyle w:val="Corpsdetexte"/>
        <w:rPr>
          <w:sz w:val="20"/>
        </w:rPr>
      </w:pPr>
    </w:p>
    <w:p w:rsidR="008F5925" w:rsidRDefault="008F5925" w:rsidP="008F5925">
      <w:pPr>
        <w:pStyle w:val="Titre"/>
        <w:pBdr>
          <w:bottom w:val="single" w:sz="12" w:space="8" w:color="auto"/>
        </w:pBdr>
      </w:pPr>
      <w:r>
        <w:t>CONVENTION DE STAGE</w:t>
      </w:r>
    </w:p>
    <w:p w:rsidR="008F5925" w:rsidRDefault="008F5925" w:rsidP="008F5925">
      <w:pPr>
        <w:pStyle w:val="Titre"/>
      </w:pPr>
    </w:p>
    <w:p w:rsidR="00CA539F" w:rsidRPr="003722C5" w:rsidRDefault="00CA539F" w:rsidP="008F5925">
      <w:pPr>
        <w:pStyle w:val="Titre"/>
      </w:pPr>
    </w:p>
    <w:p w:rsidR="009C0533" w:rsidRDefault="009C0533" w:rsidP="001801B7">
      <w:pPr>
        <w:pStyle w:val="Corpsdetexte"/>
        <w:spacing w:before="2"/>
        <w:rPr>
          <w:sz w:val="21"/>
        </w:rPr>
      </w:pPr>
    </w:p>
    <w:p w:rsidR="009C0533" w:rsidRPr="001631D5" w:rsidRDefault="00274C99" w:rsidP="001801B7">
      <w:pPr>
        <w:ind w:right="-3"/>
        <w:jc w:val="center"/>
        <w:rPr>
          <w:rFonts w:ascii="Gellix" w:hAnsi="Gellix"/>
          <w:sz w:val="17"/>
        </w:rPr>
      </w:pPr>
      <w:r w:rsidRPr="001631D5">
        <w:rPr>
          <w:rFonts w:ascii="Gellix" w:hAnsi="Gellix"/>
          <w:spacing w:val="-2"/>
          <w:w w:val="105"/>
          <w:sz w:val="17"/>
        </w:rPr>
        <w:t>Entre</w:t>
      </w:r>
      <w:r w:rsidR="006C76E6" w:rsidRPr="001631D5">
        <w:rPr>
          <w:rFonts w:ascii="Gellix" w:hAnsi="Gellix"/>
          <w:spacing w:val="-2"/>
          <w:w w:val="105"/>
          <w:sz w:val="17"/>
        </w:rPr>
        <w:t xml:space="preserve">, </w:t>
      </w:r>
      <w:r w:rsidR="006C76E6" w:rsidRPr="001631D5">
        <w:rPr>
          <w:rFonts w:ascii="Gellix" w:hAnsi="Gellix"/>
          <w:b/>
          <w:i/>
          <w:spacing w:val="-2"/>
          <w:w w:val="105"/>
          <w:sz w:val="17"/>
        </w:rPr>
        <w:t>d’une part</w:t>
      </w:r>
    </w:p>
    <w:p w:rsidR="009C0533" w:rsidRPr="001631D5" w:rsidRDefault="009C0533" w:rsidP="001801B7">
      <w:pPr>
        <w:pStyle w:val="Corpsdetexte"/>
        <w:spacing w:before="7"/>
        <w:rPr>
          <w:rFonts w:ascii="Gellix" w:hAnsi="Gellix"/>
          <w:sz w:val="20"/>
        </w:rPr>
      </w:pPr>
    </w:p>
    <w:p w:rsidR="008E592A" w:rsidRPr="001631D5" w:rsidRDefault="006C76E6" w:rsidP="001801B7">
      <w:pPr>
        <w:ind w:right="-3"/>
        <w:jc w:val="center"/>
        <w:rPr>
          <w:rFonts w:ascii="Gellix" w:hAnsi="Gellix"/>
          <w:w w:val="105"/>
          <w:sz w:val="17"/>
        </w:rPr>
      </w:pPr>
      <w:r w:rsidRPr="001631D5">
        <w:rPr>
          <w:rFonts w:ascii="Gellix" w:hAnsi="Gellix"/>
          <w:w w:val="105"/>
          <w:sz w:val="17"/>
        </w:rPr>
        <w:t>L</w:t>
      </w:r>
      <w:r w:rsidR="00274C99" w:rsidRPr="001631D5">
        <w:rPr>
          <w:rFonts w:ascii="Gellix" w:hAnsi="Gellix"/>
          <w:w w:val="105"/>
          <w:sz w:val="17"/>
        </w:rPr>
        <w:t>’Université</w:t>
      </w:r>
      <w:r w:rsidR="00274C99" w:rsidRPr="001631D5">
        <w:rPr>
          <w:rFonts w:ascii="Gellix" w:hAnsi="Gellix"/>
          <w:spacing w:val="-7"/>
          <w:w w:val="105"/>
          <w:sz w:val="17"/>
        </w:rPr>
        <w:t xml:space="preserve"> </w:t>
      </w:r>
      <w:r w:rsidR="00274C99" w:rsidRPr="001631D5">
        <w:rPr>
          <w:rFonts w:ascii="Gellix" w:hAnsi="Gellix"/>
          <w:w w:val="105"/>
          <w:sz w:val="17"/>
        </w:rPr>
        <w:t>de</w:t>
      </w:r>
      <w:r w:rsidR="00274C99" w:rsidRPr="001631D5">
        <w:rPr>
          <w:rFonts w:ascii="Gellix" w:hAnsi="Gellix"/>
          <w:spacing w:val="-7"/>
          <w:w w:val="105"/>
          <w:sz w:val="17"/>
        </w:rPr>
        <w:t xml:space="preserve"> </w:t>
      </w:r>
      <w:r w:rsidR="008E592A" w:rsidRPr="001631D5">
        <w:rPr>
          <w:rFonts w:ascii="Gellix" w:hAnsi="Gellix"/>
          <w:w w:val="105"/>
          <w:sz w:val="17"/>
        </w:rPr>
        <w:t>Neuchâtel</w:t>
      </w:r>
      <w:r w:rsidRPr="001631D5">
        <w:rPr>
          <w:rFonts w:ascii="Gellix" w:hAnsi="Gellix"/>
          <w:w w:val="105"/>
          <w:sz w:val="17"/>
        </w:rPr>
        <w:t xml:space="preserve"> (UniNE) – Forum suisse pour l’étude des migrations et de la population (SFM)</w:t>
      </w:r>
    </w:p>
    <w:p w:rsidR="006C76E6" w:rsidRPr="001631D5" w:rsidRDefault="006C76E6" w:rsidP="001801B7">
      <w:pPr>
        <w:ind w:right="-3"/>
        <w:jc w:val="center"/>
        <w:rPr>
          <w:rFonts w:ascii="Gellix" w:hAnsi="Gellix"/>
          <w:w w:val="105"/>
          <w:sz w:val="17"/>
        </w:rPr>
      </w:pPr>
    </w:p>
    <w:p w:rsidR="006C76E6" w:rsidRPr="001631D5" w:rsidRDefault="006C76E6" w:rsidP="001801B7">
      <w:pPr>
        <w:ind w:right="-3"/>
        <w:jc w:val="center"/>
        <w:rPr>
          <w:rFonts w:ascii="Gellix" w:hAnsi="Gellix"/>
          <w:w w:val="105"/>
          <w:sz w:val="17"/>
        </w:rPr>
      </w:pPr>
      <w:proofErr w:type="gramStart"/>
      <w:r w:rsidRPr="001631D5">
        <w:rPr>
          <w:rFonts w:ascii="Gellix" w:hAnsi="Gellix"/>
          <w:b/>
          <w:i/>
          <w:w w:val="105"/>
          <w:sz w:val="17"/>
        </w:rPr>
        <w:t>et</w:t>
      </w:r>
      <w:proofErr w:type="gramEnd"/>
      <w:r w:rsidRPr="001631D5">
        <w:rPr>
          <w:rFonts w:ascii="Gellix" w:hAnsi="Gellix"/>
          <w:b/>
          <w:i/>
          <w:w w:val="105"/>
          <w:sz w:val="17"/>
        </w:rPr>
        <w:t>, d’autre part</w:t>
      </w:r>
      <w:r w:rsidRPr="001631D5">
        <w:rPr>
          <w:rFonts w:ascii="Gellix" w:hAnsi="Gellix"/>
          <w:w w:val="105"/>
          <w:sz w:val="17"/>
        </w:rPr>
        <w:t>,</w:t>
      </w:r>
    </w:p>
    <w:p w:rsidR="006C76E6" w:rsidRPr="001631D5" w:rsidRDefault="006C76E6" w:rsidP="001801B7">
      <w:pPr>
        <w:ind w:right="3574"/>
        <w:jc w:val="right"/>
        <w:rPr>
          <w:rFonts w:ascii="Gellix" w:hAnsi="Gellix"/>
          <w:w w:val="105"/>
          <w:sz w:val="17"/>
        </w:rPr>
      </w:pPr>
    </w:p>
    <w:p w:rsidR="009C0533" w:rsidRPr="001631D5" w:rsidRDefault="006C76E6" w:rsidP="001801B7">
      <w:pPr>
        <w:ind w:right="-3"/>
        <w:jc w:val="center"/>
        <w:rPr>
          <w:rFonts w:ascii="Gellix" w:hAnsi="Gellix"/>
          <w:sz w:val="17"/>
        </w:rPr>
      </w:pPr>
      <w:r w:rsidRPr="001631D5">
        <w:rPr>
          <w:rFonts w:ascii="Gellix" w:hAnsi="Gellix"/>
          <w:sz w:val="17"/>
          <w:highlight w:val="yellow"/>
        </w:rPr>
        <w:t>Organisation</w:t>
      </w:r>
      <w:r w:rsidRPr="001631D5">
        <w:rPr>
          <w:rFonts w:ascii="Gellix" w:hAnsi="Gellix"/>
          <w:sz w:val="17"/>
        </w:rPr>
        <w:t xml:space="preserve">, représentée par </w:t>
      </w:r>
      <w:r w:rsidRPr="001631D5">
        <w:rPr>
          <w:rFonts w:ascii="Gellix" w:hAnsi="Gellix"/>
          <w:sz w:val="17"/>
          <w:highlight w:val="yellow"/>
        </w:rPr>
        <w:t xml:space="preserve">XX </w:t>
      </w:r>
      <w:r w:rsidRPr="001631D5">
        <w:rPr>
          <w:rFonts w:ascii="Gellix" w:hAnsi="Gellix"/>
          <w:sz w:val="17"/>
        </w:rPr>
        <w:t>(ci-après l’établissement d’accueil)</w:t>
      </w:r>
    </w:p>
    <w:p w:rsidR="006C76E6" w:rsidRPr="001631D5" w:rsidRDefault="006C76E6" w:rsidP="001801B7">
      <w:pPr>
        <w:ind w:right="-3"/>
        <w:jc w:val="center"/>
        <w:rPr>
          <w:rFonts w:ascii="Gellix" w:hAnsi="Gellix"/>
          <w:sz w:val="17"/>
        </w:rPr>
      </w:pPr>
    </w:p>
    <w:p w:rsidR="006C76E6" w:rsidRPr="001631D5" w:rsidRDefault="006C76E6" w:rsidP="001801B7">
      <w:pPr>
        <w:ind w:right="-3"/>
        <w:jc w:val="center"/>
        <w:rPr>
          <w:rFonts w:ascii="Gellix" w:hAnsi="Gellix"/>
          <w:sz w:val="17"/>
        </w:rPr>
      </w:pPr>
      <w:proofErr w:type="gramStart"/>
      <w:r w:rsidRPr="001631D5">
        <w:rPr>
          <w:rFonts w:ascii="Gellix" w:hAnsi="Gellix"/>
          <w:b/>
          <w:i/>
          <w:sz w:val="17"/>
        </w:rPr>
        <w:t>et</w:t>
      </w:r>
      <w:proofErr w:type="gramEnd"/>
      <w:r w:rsidRPr="001631D5">
        <w:rPr>
          <w:rFonts w:ascii="Gellix" w:hAnsi="Gellix"/>
          <w:b/>
          <w:i/>
          <w:sz w:val="17"/>
        </w:rPr>
        <w:t>, d’autre part</w:t>
      </w:r>
      <w:r w:rsidRPr="001631D5">
        <w:rPr>
          <w:rFonts w:ascii="Gellix" w:hAnsi="Gellix"/>
          <w:sz w:val="17"/>
        </w:rPr>
        <w:t>,</w:t>
      </w:r>
    </w:p>
    <w:p w:rsidR="009C0533" w:rsidRPr="001631D5" w:rsidRDefault="009C0533" w:rsidP="001801B7">
      <w:pPr>
        <w:pStyle w:val="Corpsdetexte"/>
        <w:spacing w:before="6"/>
        <w:rPr>
          <w:rFonts w:ascii="Gellix" w:hAnsi="Gellix"/>
        </w:rPr>
      </w:pPr>
    </w:p>
    <w:p w:rsidR="009C0533" w:rsidRPr="001631D5" w:rsidRDefault="006C76E6" w:rsidP="001801B7">
      <w:pPr>
        <w:pStyle w:val="Corpsdetexte"/>
        <w:ind w:right="-3"/>
        <w:jc w:val="center"/>
        <w:rPr>
          <w:rFonts w:ascii="Gellix" w:hAnsi="Gellix"/>
          <w:sz w:val="17"/>
          <w:szCs w:val="17"/>
        </w:rPr>
      </w:pPr>
      <w:r w:rsidRPr="001631D5">
        <w:rPr>
          <w:rFonts w:ascii="Gellix" w:hAnsi="Gellix"/>
          <w:sz w:val="17"/>
          <w:szCs w:val="17"/>
          <w:highlight w:val="yellow"/>
        </w:rPr>
        <w:t xml:space="preserve">XX </w:t>
      </w:r>
      <w:proofErr w:type="spellStart"/>
      <w:r w:rsidRPr="001631D5">
        <w:rPr>
          <w:rFonts w:ascii="Gellix" w:hAnsi="Gellix"/>
          <w:sz w:val="17"/>
          <w:szCs w:val="17"/>
          <w:highlight w:val="yellow"/>
        </w:rPr>
        <w:t>XX</w:t>
      </w:r>
      <w:proofErr w:type="spellEnd"/>
      <w:r w:rsidRPr="001631D5">
        <w:rPr>
          <w:rFonts w:ascii="Gellix" w:hAnsi="Gellix"/>
          <w:sz w:val="17"/>
          <w:szCs w:val="17"/>
          <w:highlight w:val="yellow"/>
        </w:rPr>
        <w:t>, date de naissance</w:t>
      </w:r>
      <w:r w:rsidRPr="001631D5">
        <w:rPr>
          <w:rFonts w:ascii="Gellix" w:hAnsi="Gellix"/>
          <w:sz w:val="17"/>
          <w:szCs w:val="17"/>
        </w:rPr>
        <w:t xml:space="preserve">, </w:t>
      </w:r>
      <w:proofErr w:type="spellStart"/>
      <w:r w:rsidRPr="001631D5">
        <w:rPr>
          <w:rFonts w:ascii="Gellix" w:hAnsi="Gellix"/>
          <w:sz w:val="17"/>
          <w:szCs w:val="17"/>
        </w:rPr>
        <w:t>étudiant-e</w:t>
      </w:r>
      <w:proofErr w:type="spellEnd"/>
      <w:r w:rsidRPr="001631D5">
        <w:rPr>
          <w:rFonts w:ascii="Gellix" w:hAnsi="Gellix"/>
          <w:sz w:val="17"/>
          <w:szCs w:val="17"/>
        </w:rPr>
        <w:t xml:space="preserve"> </w:t>
      </w:r>
      <w:proofErr w:type="spellStart"/>
      <w:r w:rsidRPr="001631D5">
        <w:rPr>
          <w:rFonts w:ascii="Gellix" w:hAnsi="Gellix"/>
          <w:sz w:val="17"/>
          <w:szCs w:val="17"/>
        </w:rPr>
        <w:t>immatriculé-e</w:t>
      </w:r>
      <w:proofErr w:type="spellEnd"/>
      <w:r w:rsidRPr="001631D5">
        <w:rPr>
          <w:rFonts w:ascii="Gellix" w:hAnsi="Gellix"/>
          <w:sz w:val="17"/>
          <w:szCs w:val="17"/>
        </w:rPr>
        <w:t xml:space="preserve"> à l’</w:t>
      </w:r>
      <w:proofErr w:type="spellStart"/>
      <w:r w:rsidRPr="001631D5">
        <w:rPr>
          <w:rFonts w:ascii="Gellix" w:hAnsi="Gellix"/>
          <w:sz w:val="17"/>
          <w:szCs w:val="17"/>
        </w:rPr>
        <w:t>UniNE</w:t>
      </w:r>
      <w:proofErr w:type="spellEnd"/>
      <w:r w:rsidR="003C276C" w:rsidRPr="001631D5">
        <w:rPr>
          <w:rFonts w:ascii="Gellix" w:hAnsi="Gellix"/>
          <w:sz w:val="17"/>
          <w:szCs w:val="17"/>
        </w:rPr>
        <w:t xml:space="preserve"> (ci-après l’</w:t>
      </w:r>
      <w:proofErr w:type="spellStart"/>
      <w:r w:rsidR="003C276C" w:rsidRPr="001631D5">
        <w:rPr>
          <w:rFonts w:ascii="Gellix" w:hAnsi="Gellix"/>
          <w:sz w:val="17"/>
          <w:szCs w:val="17"/>
        </w:rPr>
        <w:t>étudiant-e</w:t>
      </w:r>
      <w:proofErr w:type="spellEnd"/>
      <w:r w:rsidR="003C276C" w:rsidRPr="001631D5">
        <w:rPr>
          <w:rFonts w:ascii="Gellix" w:hAnsi="Gellix"/>
          <w:sz w:val="17"/>
          <w:szCs w:val="17"/>
        </w:rPr>
        <w:t>)</w:t>
      </w:r>
    </w:p>
    <w:p w:rsidR="003C276C" w:rsidRPr="001631D5" w:rsidRDefault="003C276C" w:rsidP="001801B7">
      <w:pPr>
        <w:pStyle w:val="Corpsdetexte"/>
        <w:ind w:right="-3"/>
        <w:jc w:val="center"/>
        <w:rPr>
          <w:rFonts w:ascii="Gellix" w:hAnsi="Gellix"/>
          <w:sz w:val="17"/>
          <w:szCs w:val="17"/>
        </w:rPr>
      </w:pPr>
    </w:p>
    <w:p w:rsidR="003C276C" w:rsidRPr="001631D5" w:rsidRDefault="003C276C" w:rsidP="001801B7">
      <w:pPr>
        <w:pStyle w:val="Corpsdetexte"/>
        <w:ind w:right="-3"/>
        <w:jc w:val="center"/>
        <w:rPr>
          <w:rFonts w:ascii="Gellix" w:hAnsi="Gellix"/>
          <w:sz w:val="17"/>
          <w:szCs w:val="17"/>
        </w:rPr>
      </w:pPr>
    </w:p>
    <w:p w:rsidR="003C276C" w:rsidRPr="001631D5" w:rsidRDefault="003C276C" w:rsidP="001801B7">
      <w:pPr>
        <w:pStyle w:val="Corpsdetexte"/>
        <w:ind w:right="-3"/>
        <w:jc w:val="center"/>
        <w:rPr>
          <w:rFonts w:ascii="Gellix" w:hAnsi="Gellix"/>
          <w:sz w:val="17"/>
          <w:szCs w:val="17"/>
        </w:rPr>
      </w:pPr>
    </w:p>
    <w:p w:rsidR="003C276C" w:rsidRPr="001631D5" w:rsidRDefault="003C276C" w:rsidP="001801B7">
      <w:pPr>
        <w:pStyle w:val="Corpsdetexte"/>
        <w:ind w:right="-3"/>
        <w:jc w:val="center"/>
        <w:rPr>
          <w:rFonts w:ascii="Gellix" w:hAnsi="Gellix"/>
          <w:sz w:val="17"/>
          <w:szCs w:val="17"/>
        </w:rPr>
      </w:pPr>
    </w:p>
    <w:p w:rsidR="009C0533" w:rsidRPr="001631D5" w:rsidRDefault="003C276C" w:rsidP="001801B7">
      <w:pPr>
        <w:pStyle w:val="Corpsdetexte"/>
        <w:spacing w:before="1"/>
        <w:rPr>
          <w:rFonts w:ascii="Gellix" w:hAnsi="Gellix"/>
          <w:sz w:val="20"/>
          <w:szCs w:val="20"/>
        </w:rPr>
      </w:pPr>
      <w:r w:rsidRPr="001631D5">
        <w:rPr>
          <w:rFonts w:ascii="Gellix" w:hAnsi="Gellix"/>
          <w:sz w:val="20"/>
          <w:szCs w:val="20"/>
        </w:rPr>
        <w:t>Article premier – préambule</w:t>
      </w:r>
    </w:p>
    <w:p w:rsidR="003C276C" w:rsidRPr="001631D5" w:rsidRDefault="003C276C" w:rsidP="001801B7">
      <w:pPr>
        <w:pStyle w:val="Corpsdetexte"/>
        <w:spacing w:before="1"/>
        <w:rPr>
          <w:rFonts w:ascii="Gellix" w:hAnsi="Gellix"/>
          <w:sz w:val="21"/>
        </w:rPr>
      </w:pPr>
    </w:p>
    <w:p w:rsidR="009C0533" w:rsidRPr="001631D5" w:rsidRDefault="00274C99" w:rsidP="001801B7">
      <w:pPr>
        <w:pStyle w:val="Corpsdetexte"/>
        <w:ind w:left="973"/>
        <w:jc w:val="both"/>
        <w:rPr>
          <w:rFonts w:ascii="Gellix" w:hAnsi="Gellix"/>
          <w:w w:val="105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>Dans</w:t>
      </w:r>
      <w:r w:rsidRPr="001631D5">
        <w:rPr>
          <w:rFonts w:ascii="Gellix" w:hAnsi="Gellix"/>
          <w:spacing w:val="-5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w w:val="105"/>
          <w:sz w:val="18"/>
          <w:szCs w:val="18"/>
        </w:rPr>
        <w:t>le</w:t>
      </w:r>
      <w:r w:rsidRPr="001631D5">
        <w:rPr>
          <w:rFonts w:ascii="Gellix" w:hAnsi="Gellix"/>
          <w:spacing w:val="-4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w w:val="105"/>
          <w:sz w:val="18"/>
          <w:szCs w:val="18"/>
        </w:rPr>
        <w:t>cadre</w:t>
      </w:r>
      <w:r w:rsidRPr="001631D5">
        <w:rPr>
          <w:rFonts w:ascii="Gellix" w:hAnsi="Gellix"/>
          <w:spacing w:val="-4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w w:val="105"/>
          <w:sz w:val="18"/>
          <w:szCs w:val="18"/>
        </w:rPr>
        <w:t>de</w:t>
      </w:r>
      <w:r w:rsidRPr="001631D5">
        <w:rPr>
          <w:rFonts w:ascii="Gellix" w:hAnsi="Gellix"/>
          <w:spacing w:val="-5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w w:val="105"/>
          <w:sz w:val="18"/>
          <w:szCs w:val="18"/>
        </w:rPr>
        <w:t>son</w:t>
      </w:r>
      <w:r w:rsidRPr="001631D5">
        <w:rPr>
          <w:rFonts w:ascii="Gellix" w:hAnsi="Gellix"/>
          <w:spacing w:val="-4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w w:val="105"/>
          <w:sz w:val="18"/>
          <w:szCs w:val="18"/>
        </w:rPr>
        <w:t>cursus</w:t>
      </w:r>
      <w:r w:rsidRPr="001631D5">
        <w:rPr>
          <w:rFonts w:ascii="Gellix" w:hAnsi="Gellix"/>
          <w:spacing w:val="-4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w w:val="105"/>
          <w:sz w:val="18"/>
          <w:szCs w:val="18"/>
        </w:rPr>
        <w:t>de</w:t>
      </w:r>
      <w:r w:rsidRPr="001631D5">
        <w:rPr>
          <w:rFonts w:ascii="Gellix" w:hAnsi="Gellix"/>
          <w:spacing w:val="-5"/>
          <w:w w:val="105"/>
          <w:sz w:val="18"/>
          <w:szCs w:val="18"/>
        </w:rPr>
        <w:t xml:space="preserve"> </w:t>
      </w:r>
      <w:r w:rsidR="003C276C" w:rsidRPr="001631D5">
        <w:rPr>
          <w:rFonts w:ascii="Gellix" w:hAnsi="Gellix"/>
          <w:w w:val="105"/>
          <w:sz w:val="18"/>
          <w:szCs w:val="18"/>
        </w:rPr>
        <w:t xml:space="preserve">Master en sciences sociales, pilier </w:t>
      </w:r>
      <w:r w:rsidR="008E592A" w:rsidRPr="001631D5">
        <w:rPr>
          <w:rFonts w:ascii="Gellix" w:hAnsi="Gellix"/>
          <w:w w:val="105"/>
          <w:sz w:val="18"/>
          <w:szCs w:val="18"/>
        </w:rPr>
        <w:t>Migration et Citoyenneté</w:t>
      </w:r>
      <w:r w:rsidR="003C276C" w:rsidRPr="001631D5">
        <w:rPr>
          <w:rFonts w:ascii="Gellix" w:hAnsi="Gellix"/>
          <w:w w:val="105"/>
          <w:sz w:val="18"/>
          <w:szCs w:val="18"/>
        </w:rPr>
        <w:t>, l’</w:t>
      </w:r>
      <w:proofErr w:type="spellStart"/>
      <w:r w:rsidR="003C276C" w:rsidRPr="001631D5">
        <w:rPr>
          <w:rFonts w:ascii="Gellix" w:hAnsi="Gellix"/>
          <w:w w:val="105"/>
          <w:sz w:val="18"/>
          <w:szCs w:val="18"/>
        </w:rPr>
        <w:t>étudiant-e</w:t>
      </w:r>
      <w:proofErr w:type="spellEnd"/>
      <w:r w:rsidR="003C276C" w:rsidRPr="001631D5">
        <w:rPr>
          <w:rFonts w:ascii="Gellix" w:hAnsi="Gellix"/>
          <w:w w:val="105"/>
          <w:sz w:val="18"/>
          <w:szCs w:val="18"/>
        </w:rPr>
        <w:t xml:space="preserve"> souhaite entreprendre un stage </w:t>
      </w:r>
      <w:proofErr w:type="gramStart"/>
      <w:r w:rsidR="003C276C" w:rsidRPr="001631D5">
        <w:rPr>
          <w:rFonts w:ascii="Gellix" w:hAnsi="Gellix"/>
          <w:w w:val="105"/>
          <w:sz w:val="18"/>
          <w:szCs w:val="18"/>
        </w:rPr>
        <w:t xml:space="preserve">auprès de </w:t>
      </w:r>
      <w:r w:rsidR="003C276C" w:rsidRPr="001631D5">
        <w:rPr>
          <w:rFonts w:ascii="Gellix" w:hAnsi="Gellix"/>
          <w:w w:val="105"/>
          <w:sz w:val="18"/>
          <w:szCs w:val="18"/>
          <w:highlight w:val="yellow"/>
        </w:rPr>
        <w:t>Organisation</w:t>
      </w:r>
      <w:proofErr w:type="gramEnd"/>
      <w:r w:rsidR="003C276C" w:rsidRPr="001631D5">
        <w:rPr>
          <w:rFonts w:ascii="Gellix" w:hAnsi="Gellix"/>
          <w:w w:val="105"/>
          <w:sz w:val="18"/>
          <w:szCs w:val="18"/>
          <w:highlight w:val="yellow"/>
        </w:rPr>
        <w:t xml:space="preserve">. </w:t>
      </w:r>
      <w:r w:rsidR="00140ADF" w:rsidRPr="001631D5">
        <w:rPr>
          <w:rFonts w:ascii="Gellix" w:hAnsi="Gellix"/>
          <w:w w:val="105"/>
          <w:sz w:val="18"/>
          <w:szCs w:val="18"/>
        </w:rPr>
        <w:t xml:space="preserve">L’établissement d’accueil </w:t>
      </w:r>
      <w:r w:rsidR="003C276C" w:rsidRPr="001631D5">
        <w:rPr>
          <w:rFonts w:ascii="Gellix" w:hAnsi="Gellix"/>
          <w:w w:val="105"/>
          <w:sz w:val="18"/>
          <w:szCs w:val="18"/>
        </w:rPr>
        <w:t>par son/sa représentant/e, l'Université de Neuchâtel par son/sa représentant/e, ainsi que le/la stagiaire concluent une convention portant sur un stage dans le cadre du plan d’étude du MA Migrations et Citoyenneté.</w:t>
      </w:r>
    </w:p>
    <w:p w:rsidR="00267665" w:rsidRPr="001631D5" w:rsidRDefault="00267665" w:rsidP="001801B7">
      <w:pPr>
        <w:pStyle w:val="Corpsdetexte"/>
        <w:ind w:left="973"/>
        <w:jc w:val="both"/>
        <w:rPr>
          <w:rFonts w:ascii="Gellix" w:hAnsi="Gellix"/>
          <w:w w:val="105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>Un cahier des charges (Art. 3 du présent contrat) est établi et fixe les modalités du travail de l’</w:t>
      </w:r>
      <w:proofErr w:type="spellStart"/>
      <w:r w:rsidRPr="001631D5">
        <w:rPr>
          <w:rFonts w:ascii="Gellix" w:hAnsi="Gellix"/>
          <w:w w:val="105"/>
          <w:sz w:val="18"/>
          <w:szCs w:val="18"/>
        </w:rPr>
        <w:t>étudiant-e</w:t>
      </w:r>
      <w:proofErr w:type="spellEnd"/>
      <w:r w:rsidRPr="001631D5">
        <w:rPr>
          <w:rFonts w:ascii="Gellix" w:hAnsi="Gellix"/>
          <w:w w:val="105"/>
          <w:sz w:val="18"/>
          <w:szCs w:val="18"/>
        </w:rPr>
        <w:t xml:space="preserve"> au sein de l’établissement d’accueil.</w:t>
      </w:r>
    </w:p>
    <w:p w:rsidR="003C276C" w:rsidRPr="001631D5" w:rsidRDefault="003C276C" w:rsidP="001801B7">
      <w:pPr>
        <w:pStyle w:val="Corpsdetexte"/>
        <w:ind w:left="973"/>
        <w:jc w:val="both"/>
        <w:rPr>
          <w:rFonts w:ascii="Gellix" w:hAnsi="Gellix"/>
        </w:rPr>
      </w:pPr>
    </w:p>
    <w:p w:rsidR="009C0533" w:rsidRPr="001631D5" w:rsidRDefault="003C276C" w:rsidP="001801B7">
      <w:pPr>
        <w:pStyle w:val="Corpsdetexte"/>
        <w:rPr>
          <w:rFonts w:ascii="Gellix" w:hAnsi="Gellix"/>
          <w:sz w:val="21"/>
        </w:rPr>
      </w:pPr>
      <w:r w:rsidRPr="001631D5">
        <w:rPr>
          <w:rFonts w:ascii="Gellix" w:hAnsi="Gellix"/>
          <w:sz w:val="21"/>
        </w:rPr>
        <w:t>Article 2 – Lieu et durée du stage</w:t>
      </w:r>
    </w:p>
    <w:p w:rsidR="003C276C" w:rsidRPr="001631D5" w:rsidRDefault="003C276C" w:rsidP="001801B7">
      <w:pPr>
        <w:pStyle w:val="Corpsdetexte"/>
        <w:rPr>
          <w:rFonts w:ascii="Gellix" w:hAnsi="Gellix"/>
          <w:sz w:val="21"/>
        </w:rPr>
      </w:pPr>
    </w:p>
    <w:p w:rsidR="00B676C6" w:rsidRPr="001631D5" w:rsidRDefault="00AD2EA9" w:rsidP="001801B7">
      <w:pPr>
        <w:pStyle w:val="Corpsdetexte"/>
        <w:spacing w:before="164"/>
        <w:ind w:left="973"/>
        <w:rPr>
          <w:rFonts w:ascii="Gellix" w:hAnsi="Gellix"/>
          <w:w w:val="105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 xml:space="preserve">Le stage s’effectue auprès de </w:t>
      </w:r>
      <w:r w:rsidR="00EA474B" w:rsidRPr="001631D5">
        <w:rPr>
          <w:rFonts w:ascii="Gellix" w:hAnsi="Gellix"/>
          <w:w w:val="105"/>
          <w:sz w:val="18"/>
          <w:szCs w:val="18"/>
          <w:highlight w:val="yellow"/>
        </w:rPr>
        <w:t>Département</w:t>
      </w:r>
      <w:r w:rsidR="00EA474B" w:rsidRPr="001631D5">
        <w:rPr>
          <w:rFonts w:ascii="Gellix" w:hAnsi="Gellix"/>
          <w:w w:val="105"/>
          <w:sz w:val="18"/>
          <w:szCs w:val="18"/>
        </w:rPr>
        <w:t xml:space="preserve"> de </w:t>
      </w:r>
      <w:r w:rsidR="00EA474B" w:rsidRPr="001631D5">
        <w:rPr>
          <w:rFonts w:ascii="Gellix" w:hAnsi="Gellix"/>
          <w:w w:val="105"/>
          <w:sz w:val="18"/>
          <w:szCs w:val="18"/>
          <w:highlight w:val="yellow"/>
        </w:rPr>
        <w:t>Organisation</w:t>
      </w:r>
      <w:r w:rsidR="00EA474B" w:rsidRPr="001631D5">
        <w:rPr>
          <w:rFonts w:ascii="Gellix" w:hAnsi="Gellix"/>
          <w:w w:val="105"/>
          <w:sz w:val="18"/>
          <w:szCs w:val="18"/>
        </w:rPr>
        <w:t>.</w:t>
      </w:r>
    </w:p>
    <w:p w:rsidR="00B676C6" w:rsidRPr="001631D5" w:rsidRDefault="00B676C6" w:rsidP="001801B7">
      <w:pPr>
        <w:pStyle w:val="Corpsdetexte"/>
        <w:spacing w:before="164"/>
        <w:ind w:left="973"/>
        <w:rPr>
          <w:rFonts w:ascii="Gellix" w:hAnsi="Gellix"/>
          <w:w w:val="105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>Taux d’activité : ………… %</w:t>
      </w:r>
    </w:p>
    <w:p w:rsidR="00B676C6" w:rsidRPr="001631D5" w:rsidRDefault="00B676C6" w:rsidP="001801B7">
      <w:pPr>
        <w:pStyle w:val="Corpsdetexte"/>
        <w:spacing w:before="164"/>
        <w:ind w:left="973"/>
        <w:rPr>
          <w:rFonts w:ascii="Gellix" w:hAnsi="Gellix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>Début</w:t>
      </w:r>
      <w:r w:rsidRPr="001631D5">
        <w:rPr>
          <w:rFonts w:ascii="Gellix" w:hAnsi="Gellix"/>
          <w:spacing w:val="-5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w w:val="105"/>
          <w:sz w:val="18"/>
          <w:szCs w:val="18"/>
        </w:rPr>
        <w:t>du</w:t>
      </w:r>
      <w:r w:rsidRPr="001631D5">
        <w:rPr>
          <w:rFonts w:ascii="Gellix" w:hAnsi="Gellix"/>
          <w:spacing w:val="-3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w w:val="105"/>
          <w:sz w:val="18"/>
          <w:szCs w:val="18"/>
        </w:rPr>
        <w:t>stage</w:t>
      </w:r>
      <w:proofErr w:type="gramStart"/>
      <w:r w:rsidRPr="001631D5">
        <w:rPr>
          <w:rFonts w:ascii="Gellix" w:hAnsi="Gellix"/>
          <w:spacing w:val="-3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spacing w:val="-2"/>
          <w:w w:val="105"/>
          <w:sz w:val="18"/>
          <w:szCs w:val="18"/>
        </w:rPr>
        <w:t>:…</w:t>
      </w:r>
      <w:proofErr w:type="gramEnd"/>
      <w:r w:rsidRPr="001631D5">
        <w:rPr>
          <w:rFonts w:ascii="Gellix" w:hAnsi="Gellix"/>
          <w:spacing w:val="-2"/>
          <w:w w:val="105"/>
          <w:sz w:val="18"/>
          <w:szCs w:val="18"/>
        </w:rPr>
        <w:t>…………………………………………………………………</w:t>
      </w:r>
    </w:p>
    <w:p w:rsidR="00B676C6" w:rsidRPr="001631D5" w:rsidRDefault="00B676C6" w:rsidP="001801B7">
      <w:pPr>
        <w:pStyle w:val="Corpsdetexte"/>
        <w:tabs>
          <w:tab w:val="left" w:pos="2389"/>
        </w:tabs>
        <w:ind w:left="973"/>
        <w:rPr>
          <w:rFonts w:ascii="Gellix" w:hAnsi="Gellix"/>
          <w:spacing w:val="-2"/>
          <w:w w:val="105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>Fin</w:t>
      </w:r>
      <w:r w:rsidRPr="001631D5">
        <w:rPr>
          <w:rFonts w:ascii="Gellix" w:hAnsi="Gellix"/>
          <w:spacing w:val="-4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w w:val="105"/>
          <w:sz w:val="18"/>
          <w:szCs w:val="18"/>
        </w:rPr>
        <w:t>du</w:t>
      </w:r>
      <w:r w:rsidRPr="001631D5">
        <w:rPr>
          <w:rFonts w:ascii="Gellix" w:hAnsi="Gellix"/>
          <w:spacing w:val="-3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w w:val="105"/>
          <w:sz w:val="18"/>
          <w:szCs w:val="18"/>
        </w:rPr>
        <w:t>stage</w:t>
      </w:r>
      <w:r w:rsidRPr="001631D5">
        <w:rPr>
          <w:rFonts w:ascii="Gellix" w:hAnsi="Gellix"/>
          <w:spacing w:val="-2"/>
          <w:w w:val="105"/>
          <w:sz w:val="18"/>
          <w:szCs w:val="18"/>
        </w:rPr>
        <w:t xml:space="preserve"> </w:t>
      </w:r>
      <w:r w:rsidRPr="001631D5">
        <w:rPr>
          <w:rFonts w:ascii="Gellix" w:hAnsi="Gellix"/>
          <w:spacing w:val="-10"/>
          <w:w w:val="105"/>
          <w:sz w:val="18"/>
          <w:szCs w:val="18"/>
        </w:rPr>
        <w:t>:</w:t>
      </w:r>
      <w:r w:rsidRPr="001631D5">
        <w:rPr>
          <w:rFonts w:ascii="Gellix" w:hAnsi="Gellix"/>
          <w:sz w:val="18"/>
          <w:szCs w:val="18"/>
        </w:rPr>
        <w:tab/>
      </w:r>
      <w:r w:rsidRPr="001631D5">
        <w:rPr>
          <w:rFonts w:ascii="Gellix" w:hAnsi="Gellix"/>
          <w:spacing w:val="-2"/>
          <w:w w:val="105"/>
          <w:sz w:val="18"/>
          <w:szCs w:val="18"/>
        </w:rPr>
        <w:t>……………………………………………………………</w:t>
      </w:r>
      <w:proofErr w:type="gramStart"/>
      <w:r w:rsidRPr="001631D5">
        <w:rPr>
          <w:rFonts w:ascii="Gellix" w:hAnsi="Gellix"/>
          <w:spacing w:val="-2"/>
          <w:w w:val="105"/>
          <w:sz w:val="18"/>
          <w:szCs w:val="18"/>
        </w:rPr>
        <w:t>…….</w:t>
      </w:r>
      <w:proofErr w:type="gramEnd"/>
      <w:r w:rsidRPr="001631D5">
        <w:rPr>
          <w:rFonts w:ascii="Gellix" w:hAnsi="Gellix"/>
          <w:spacing w:val="-2"/>
          <w:w w:val="105"/>
          <w:sz w:val="18"/>
          <w:szCs w:val="18"/>
        </w:rPr>
        <w:t>.</w:t>
      </w:r>
    </w:p>
    <w:p w:rsidR="0063586D" w:rsidRPr="001631D5" w:rsidRDefault="0063586D" w:rsidP="001801B7">
      <w:pPr>
        <w:pStyle w:val="Corpsdetexte"/>
        <w:tabs>
          <w:tab w:val="left" w:pos="2389"/>
        </w:tabs>
        <w:ind w:left="973"/>
        <w:rPr>
          <w:rFonts w:ascii="Gellix" w:hAnsi="Gellix"/>
          <w:spacing w:val="-2"/>
          <w:w w:val="105"/>
          <w:sz w:val="18"/>
          <w:szCs w:val="18"/>
        </w:rPr>
      </w:pPr>
      <w:r w:rsidRPr="001631D5">
        <w:rPr>
          <w:rFonts w:ascii="Gellix" w:hAnsi="Gellix"/>
          <w:spacing w:val="-2"/>
          <w:w w:val="105"/>
          <w:sz w:val="18"/>
          <w:szCs w:val="18"/>
        </w:rPr>
        <w:t>Lieu du stage :</w:t>
      </w:r>
      <w:r w:rsidR="00BA19B4" w:rsidRPr="001631D5">
        <w:rPr>
          <w:rFonts w:ascii="Gellix" w:hAnsi="Gellix"/>
          <w:spacing w:val="-2"/>
          <w:w w:val="105"/>
          <w:sz w:val="18"/>
          <w:szCs w:val="18"/>
        </w:rPr>
        <w:t> …………….</w:t>
      </w:r>
    </w:p>
    <w:p w:rsidR="00B676C6" w:rsidRPr="001631D5" w:rsidRDefault="00B676C6" w:rsidP="001801B7">
      <w:pPr>
        <w:pStyle w:val="Corpsdetexte"/>
        <w:tabs>
          <w:tab w:val="left" w:pos="2389"/>
        </w:tabs>
        <w:ind w:left="973"/>
        <w:rPr>
          <w:rFonts w:ascii="Gellix" w:hAnsi="Gellix"/>
          <w:sz w:val="18"/>
          <w:szCs w:val="18"/>
        </w:rPr>
      </w:pPr>
    </w:p>
    <w:p w:rsidR="001631D5" w:rsidRDefault="001631D5" w:rsidP="001801B7">
      <w:pPr>
        <w:pStyle w:val="Corpsdetexte"/>
        <w:tabs>
          <w:tab w:val="left" w:pos="2389"/>
        </w:tabs>
        <w:ind w:left="973"/>
        <w:rPr>
          <w:rFonts w:ascii="Gellix" w:hAnsi="Gellix"/>
        </w:rPr>
      </w:pPr>
    </w:p>
    <w:p w:rsidR="001631D5" w:rsidRDefault="001631D5" w:rsidP="001801B7">
      <w:pPr>
        <w:pStyle w:val="Corpsdetexte"/>
        <w:tabs>
          <w:tab w:val="left" w:pos="2389"/>
        </w:tabs>
        <w:ind w:left="973"/>
        <w:rPr>
          <w:rFonts w:ascii="Gellix" w:hAnsi="Gellix"/>
        </w:rPr>
      </w:pPr>
    </w:p>
    <w:p w:rsidR="00DA5E08" w:rsidRDefault="00DA5E08" w:rsidP="001801B7">
      <w:pPr>
        <w:rPr>
          <w:rFonts w:ascii="Gellix" w:hAnsi="Gellix"/>
          <w:sz w:val="19"/>
          <w:szCs w:val="19"/>
        </w:rPr>
      </w:pPr>
    </w:p>
    <w:p w:rsidR="00DA5E08" w:rsidRDefault="00DA5E08" w:rsidP="001801B7">
      <w:pPr>
        <w:rPr>
          <w:rFonts w:ascii="Gellix" w:hAnsi="Gellix"/>
          <w:sz w:val="20"/>
          <w:szCs w:val="20"/>
        </w:rPr>
      </w:pPr>
    </w:p>
    <w:p w:rsidR="00DA5E08" w:rsidRDefault="00DA5E08" w:rsidP="001801B7">
      <w:pPr>
        <w:rPr>
          <w:rFonts w:ascii="Gellix" w:hAnsi="Gellix"/>
          <w:sz w:val="20"/>
          <w:szCs w:val="20"/>
        </w:rPr>
      </w:pPr>
    </w:p>
    <w:p w:rsidR="00DA5E08" w:rsidRDefault="00DA5E08" w:rsidP="001801B7">
      <w:pPr>
        <w:rPr>
          <w:rFonts w:ascii="Gellix" w:hAnsi="Gellix"/>
          <w:sz w:val="20"/>
          <w:szCs w:val="20"/>
        </w:rPr>
      </w:pPr>
    </w:p>
    <w:p w:rsidR="00B676C6" w:rsidRPr="001631D5" w:rsidRDefault="00B676C6" w:rsidP="001801B7">
      <w:pPr>
        <w:rPr>
          <w:rFonts w:ascii="Gellix" w:hAnsi="Gellix"/>
          <w:sz w:val="20"/>
          <w:szCs w:val="20"/>
        </w:rPr>
      </w:pPr>
      <w:bookmarkStart w:id="1" w:name="_GoBack"/>
      <w:bookmarkEnd w:id="1"/>
      <w:r w:rsidRPr="001631D5">
        <w:rPr>
          <w:rFonts w:ascii="Gellix" w:hAnsi="Gellix"/>
          <w:sz w:val="20"/>
          <w:szCs w:val="20"/>
        </w:rPr>
        <w:lastRenderedPageBreak/>
        <w:t>Article 3 – Tâches</w:t>
      </w:r>
      <w:r w:rsidR="00267665" w:rsidRPr="001631D5">
        <w:rPr>
          <w:rFonts w:ascii="Gellix" w:hAnsi="Gellix"/>
          <w:sz w:val="20"/>
          <w:szCs w:val="20"/>
        </w:rPr>
        <w:t>/cahier des charges</w:t>
      </w:r>
    </w:p>
    <w:p w:rsidR="00B676C6" w:rsidRPr="00CA539F" w:rsidRDefault="00B676C6" w:rsidP="001801B7">
      <w:pPr>
        <w:rPr>
          <w:rFonts w:ascii="Gellix" w:hAnsi="Gellix"/>
          <w:sz w:val="18"/>
          <w:szCs w:val="18"/>
        </w:rPr>
      </w:pPr>
    </w:p>
    <w:p w:rsidR="00B676C6" w:rsidRPr="00CA539F" w:rsidRDefault="00B676C6" w:rsidP="001801B7">
      <w:pPr>
        <w:pStyle w:val="Corpsdetexte"/>
        <w:ind w:left="973"/>
        <w:rPr>
          <w:rFonts w:ascii="Gellix" w:hAnsi="Gellix"/>
          <w:sz w:val="18"/>
          <w:szCs w:val="18"/>
        </w:rPr>
      </w:pPr>
      <w:r w:rsidRPr="00CA539F">
        <w:rPr>
          <w:rFonts w:ascii="Gellix" w:hAnsi="Gellix"/>
          <w:w w:val="105"/>
          <w:sz w:val="18"/>
          <w:szCs w:val="18"/>
        </w:rPr>
        <w:t>Le/la</w:t>
      </w:r>
      <w:r w:rsidRPr="00CA539F">
        <w:rPr>
          <w:rFonts w:ascii="Gellix" w:hAnsi="Gellix"/>
          <w:spacing w:val="-6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w w:val="105"/>
          <w:sz w:val="18"/>
          <w:szCs w:val="18"/>
        </w:rPr>
        <w:t>stagiaire</w:t>
      </w:r>
      <w:r w:rsidRPr="00CA539F">
        <w:rPr>
          <w:rFonts w:ascii="Gellix" w:hAnsi="Gellix"/>
          <w:spacing w:val="-6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w w:val="105"/>
          <w:sz w:val="18"/>
          <w:szCs w:val="18"/>
        </w:rPr>
        <w:t>effectuera</w:t>
      </w:r>
      <w:r w:rsidRPr="00CA539F">
        <w:rPr>
          <w:rFonts w:ascii="Gellix" w:hAnsi="Gellix"/>
          <w:spacing w:val="-6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w w:val="105"/>
          <w:sz w:val="18"/>
          <w:szCs w:val="18"/>
        </w:rPr>
        <w:t>le(s)</w:t>
      </w:r>
      <w:r w:rsidRPr="00CA539F">
        <w:rPr>
          <w:rFonts w:ascii="Gellix" w:hAnsi="Gellix"/>
          <w:spacing w:val="-7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w w:val="105"/>
          <w:sz w:val="18"/>
          <w:szCs w:val="18"/>
        </w:rPr>
        <w:t>travaux</w:t>
      </w:r>
      <w:r w:rsidRPr="00CA539F">
        <w:rPr>
          <w:rFonts w:ascii="Gellix" w:hAnsi="Gellix"/>
          <w:spacing w:val="-5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w w:val="105"/>
          <w:sz w:val="18"/>
          <w:szCs w:val="18"/>
        </w:rPr>
        <w:t>suivants</w:t>
      </w:r>
      <w:r w:rsidRPr="00CA539F">
        <w:rPr>
          <w:rFonts w:ascii="Gellix" w:hAnsi="Gellix"/>
          <w:spacing w:val="-6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w w:val="105"/>
          <w:sz w:val="18"/>
          <w:szCs w:val="18"/>
        </w:rPr>
        <w:t>dans</w:t>
      </w:r>
      <w:r w:rsidRPr="00CA539F">
        <w:rPr>
          <w:rFonts w:ascii="Gellix" w:hAnsi="Gellix"/>
          <w:spacing w:val="-6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w w:val="105"/>
          <w:sz w:val="18"/>
          <w:szCs w:val="18"/>
        </w:rPr>
        <w:t>le</w:t>
      </w:r>
      <w:r w:rsidRPr="00CA539F">
        <w:rPr>
          <w:rFonts w:ascii="Gellix" w:hAnsi="Gellix"/>
          <w:spacing w:val="-6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w w:val="105"/>
          <w:sz w:val="18"/>
          <w:szCs w:val="18"/>
        </w:rPr>
        <w:t>cadre</w:t>
      </w:r>
      <w:r w:rsidRPr="00CA539F">
        <w:rPr>
          <w:rFonts w:ascii="Gellix" w:hAnsi="Gellix"/>
          <w:spacing w:val="-6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w w:val="105"/>
          <w:sz w:val="18"/>
          <w:szCs w:val="18"/>
        </w:rPr>
        <w:t>de</w:t>
      </w:r>
      <w:r w:rsidRPr="00CA539F">
        <w:rPr>
          <w:rFonts w:ascii="Gellix" w:hAnsi="Gellix"/>
          <w:spacing w:val="-5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w w:val="105"/>
          <w:sz w:val="18"/>
          <w:szCs w:val="18"/>
        </w:rPr>
        <w:t xml:space="preserve">l’établissement d’accueil </w:t>
      </w:r>
      <w:r w:rsidRPr="00CA539F">
        <w:rPr>
          <w:rFonts w:ascii="Gellix" w:hAnsi="Gellix"/>
          <w:spacing w:val="-2"/>
          <w:w w:val="105"/>
          <w:sz w:val="18"/>
          <w:szCs w:val="18"/>
        </w:rPr>
        <w:t>:</w:t>
      </w:r>
    </w:p>
    <w:p w:rsidR="00B676C6" w:rsidRPr="00CA539F" w:rsidRDefault="00B676C6" w:rsidP="001801B7">
      <w:pPr>
        <w:pStyle w:val="Corpsdetexte"/>
        <w:spacing w:before="7"/>
        <w:rPr>
          <w:rFonts w:ascii="Gellix" w:hAnsi="Gellix"/>
          <w:sz w:val="18"/>
          <w:szCs w:val="18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266"/>
        <w:gridCol w:w="5386"/>
      </w:tblGrid>
      <w:tr w:rsidR="00B676C6" w:rsidRPr="001631D5" w:rsidTr="00AB43C0">
        <w:trPr>
          <w:trHeight w:val="205"/>
        </w:trPr>
        <w:tc>
          <w:tcPr>
            <w:tcW w:w="1104" w:type="dxa"/>
          </w:tcPr>
          <w:p w:rsidR="00B676C6" w:rsidRPr="001631D5" w:rsidRDefault="00B676C6" w:rsidP="001801B7">
            <w:pPr>
              <w:pStyle w:val="TableParagraph"/>
              <w:rPr>
                <w:rFonts w:ascii="Gellix" w:hAnsi="Gellix"/>
                <w:sz w:val="18"/>
                <w:szCs w:val="18"/>
              </w:rPr>
            </w:pPr>
          </w:p>
        </w:tc>
        <w:tc>
          <w:tcPr>
            <w:tcW w:w="2266" w:type="dxa"/>
          </w:tcPr>
          <w:p w:rsidR="00B676C6" w:rsidRPr="001631D5" w:rsidRDefault="00B676C6" w:rsidP="001801B7">
            <w:pPr>
              <w:pStyle w:val="TableParagraph"/>
              <w:spacing w:before="8"/>
              <w:ind w:left="105"/>
              <w:rPr>
                <w:rFonts w:ascii="Gellix" w:hAnsi="Gellix"/>
                <w:b/>
                <w:sz w:val="18"/>
                <w:szCs w:val="18"/>
              </w:rPr>
            </w:pPr>
            <w:r w:rsidRPr="001631D5">
              <w:rPr>
                <w:rFonts w:ascii="Gellix" w:hAnsi="Gellix"/>
                <w:b/>
                <w:spacing w:val="-4"/>
                <w:w w:val="105"/>
                <w:sz w:val="18"/>
                <w:szCs w:val="18"/>
              </w:rPr>
              <w:t>Tâche</w:t>
            </w:r>
          </w:p>
        </w:tc>
        <w:tc>
          <w:tcPr>
            <w:tcW w:w="5386" w:type="dxa"/>
          </w:tcPr>
          <w:p w:rsidR="00B676C6" w:rsidRPr="001631D5" w:rsidRDefault="00B676C6" w:rsidP="001801B7">
            <w:pPr>
              <w:pStyle w:val="TableParagraph"/>
              <w:spacing w:before="8"/>
              <w:ind w:left="105"/>
              <w:rPr>
                <w:rFonts w:ascii="Gellix" w:hAnsi="Gellix"/>
                <w:b/>
                <w:sz w:val="18"/>
                <w:szCs w:val="18"/>
              </w:rPr>
            </w:pPr>
            <w:r w:rsidRPr="001631D5">
              <w:rPr>
                <w:rFonts w:ascii="Gellix" w:hAnsi="Gellix"/>
                <w:b/>
                <w:w w:val="105"/>
                <w:sz w:val="18"/>
                <w:szCs w:val="18"/>
              </w:rPr>
              <w:t xml:space="preserve">Description concrète de la </w:t>
            </w:r>
            <w:r w:rsidRPr="001631D5">
              <w:rPr>
                <w:rFonts w:ascii="Gellix" w:hAnsi="Gellix"/>
                <w:b/>
                <w:spacing w:val="-2"/>
                <w:w w:val="105"/>
                <w:sz w:val="18"/>
                <w:szCs w:val="18"/>
              </w:rPr>
              <w:t>tâche</w:t>
            </w:r>
          </w:p>
        </w:tc>
      </w:tr>
      <w:tr w:rsidR="00B676C6" w:rsidRPr="001631D5" w:rsidTr="00AB43C0">
        <w:trPr>
          <w:trHeight w:val="1286"/>
        </w:trPr>
        <w:tc>
          <w:tcPr>
            <w:tcW w:w="1104" w:type="dxa"/>
          </w:tcPr>
          <w:p w:rsidR="00B676C6" w:rsidRPr="001631D5" w:rsidRDefault="00B676C6" w:rsidP="001801B7">
            <w:pPr>
              <w:pStyle w:val="TableParagraph"/>
              <w:rPr>
                <w:rFonts w:ascii="Gellix" w:hAnsi="Gellix"/>
                <w:sz w:val="18"/>
                <w:szCs w:val="18"/>
              </w:rPr>
            </w:pPr>
          </w:p>
          <w:p w:rsidR="00B676C6" w:rsidRPr="001631D5" w:rsidRDefault="00B676C6" w:rsidP="001801B7">
            <w:pPr>
              <w:pStyle w:val="TableParagraph"/>
              <w:spacing w:before="10"/>
              <w:rPr>
                <w:rFonts w:ascii="Gellix" w:hAnsi="Gellix"/>
                <w:sz w:val="18"/>
                <w:szCs w:val="18"/>
              </w:rPr>
            </w:pPr>
          </w:p>
          <w:p w:rsidR="00B676C6" w:rsidRPr="001631D5" w:rsidRDefault="00B676C6" w:rsidP="001801B7">
            <w:pPr>
              <w:pStyle w:val="TableParagraph"/>
              <w:ind w:left="110"/>
              <w:rPr>
                <w:rFonts w:ascii="Gellix" w:hAnsi="Gellix"/>
                <w:b/>
                <w:sz w:val="18"/>
                <w:szCs w:val="18"/>
              </w:rPr>
            </w:pPr>
            <w:r w:rsidRPr="001631D5">
              <w:rPr>
                <w:rFonts w:ascii="Gellix" w:hAnsi="Gellix"/>
                <w:b/>
                <w:w w:val="104"/>
                <w:sz w:val="18"/>
                <w:szCs w:val="18"/>
              </w:rPr>
              <w:t>A</w:t>
            </w:r>
          </w:p>
        </w:tc>
        <w:tc>
          <w:tcPr>
            <w:tcW w:w="2266" w:type="dxa"/>
          </w:tcPr>
          <w:p w:rsidR="00B676C6" w:rsidRPr="001631D5" w:rsidRDefault="00B676C6" w:rsidP="001801B7">
            <w:pPr>
              <w:pStyle w:val="TableParagraph"/>
              <w:rPr>
                <w:rFonts w:ascii="Gellix" w:hAnsi="Gellix"/>
                <w:sz w:val="18"/>
                <w:szCs w:val="18"/>
              </w:rPr>
            </w:pPr>
          </w:p>
        </w:tc>
        <w:tc>
          <w:tcPr>
            <w:tcW w:w="5386" w:type="dxa"/>
          </w:tcPr>
          <w:p w:rsidR="00B676C6" w:rsidRPr="001631D5" w:rsidRDefault="00B676C6" w:rsidP="001801B7">
            <w:pPr>
              <w:pStyle w:val="TableParagraph"/>
              <w:rPr>
                <w:rFonts w:ascii="Gellix" w:hAnsi="Gellix"/>
                <w:sz w:val="18"/>
                <w:szCs w:val="18"/>
              </w:rPr>
            </w:pPr>
          </w:p>
        </w:tc>
      </w:tr>
      <w:tr w:rsidR="00B676C6" w:rsidRPr="001631D5" w:rsidTr="00AB43C0">
        <w:trPr>
          <w:trHeight w:val="1117"/>
        </w:trPr>
        <w:tc>
          <w:tcPr>
            <w:tcW w:w="1104" w:type="dxa"/>
          </w:tcPr>
          <w:p w:rsidR="00B676C6" w:rsidRPr="001631D5" w:rsidRDefault="00B676C6" w:rsidP="001801B7">
            <w:pPr>
              <w:pStyle w:val="TableParagraph"/>
              <w:rPr>
                <w:rFonts w:ascii="Gellix" w:hAnsi="Gellix"/>
                <w:sz w:val="18"/>
                <w:szCs w:val="18"/>
              </w:rPr>
            </w:pPr>
          </w:p>
          <w:p w:rsidR="00B676C6" w:rsidRPr="001631D5" w:rsidRDefault="00B676C6" w:rsidP="001801B7">
            <w:pPr>
              <w:pStyle w:val="TableParagraph"/>
              <w:spacing w:before="4"/>
              <w:rPr>
                <w:rFonts w:ascii="Gellix" w:hAnsi="Gellix"/>
                <w:sz w:val="18"/>
                <w:szCs w:val="18"/>
              </w:rPr>
            </w:pPr>
          </w:p>
          <w:p w:rsidR="00B676C6" w:rsidRPr="001631D5" w:rsidRDefault="00B676C6" w:rsidP="001801B7">
            <w:pPr>
              <w:pStyle w:val="TableParagraph"/>
              <w:ind w:left="110"/>
              <w:rPr>
                <w:rFonts w:ascii="Gellix" w:hAnsi="Gellix"/>
                <w:b/>
                <w:sz w:val="18"/>
                <w:szCs w:val="18"/>
              </w:rPr>
            </w:pPr>
            <w:r w:rsidRPr="001631D5">
              <w:rPr>
                <w:rFonts w:ascii="Gellix" w:hAnsi="Gellix"/>
                <w:b/>
                <w:w w:val="104"/>
                <w:sz w:val="18"/>
                <w:szCs w:val="18"/>
              </w:rPr>
              <w:t>B</w:t>
            </w:r>
          </w:p>
        </w:tc>
        <w:tc>
          <w:tcPr>
            <w:tcW w:w="2266" w:type="dxa"/>
          </w:tcPr>
          <w:p w:rsidR="00B676C6" w:rsidRPr="001631D5" w:rsidRDefault="00B676C6" w:rsidP="001801B7">
            <w:pPr>
              <w:pStyle w:val="TableParagraph"/>
              <w:rPr>
                <w:rFonts w:ascii="Gellix" w:hAnsi="Gellix"/>
                <w:sz w:val="18"/>
                <w:szCs w:val="18"/>
              </w:rPr>
            </w:pPr>
          </w:p>
        </w:tc>
        <w:tc>
          <w:tcPr>
            <w:tcW w:w="5386" w:type="dxa"/>
          </w:tcPr>
          <w:p w:rsidR="00B676C6" w:rsidRPr="001631D5" w:rsidRDefault="00B676C6" w:rsidP="001801B7">
            <w:pPr>
              <w:pStyle w:val="TableParagraph"/>
              <w:rPr>
                <w:rFonts w:ascii="Gellix" w:hAnsi="Gellix"/>
                <w:sz w:val="18"/>
                <w:szCs w:val="18"/>
              </w:rPr>
            </w:pPr>
          </w:p>
        </w:tc>
      </w:tr>
      <w:tr w:rsidR="00B676C6" w:rsidRPr="001631D5" w:rsidTr="00AB43C0">
        <w:trPr>
          <w:trHeight w:val="1127"/>
        </w:trPr>
        <w:tc>
          <w:tcPr>
            <w:tcW w:w="1104" w:type="dxa"/>
          </w:tcPr>
          <w:p w:rsidR="00B676C6" w:rsidRPr="001631D5" w:rsidRDefault="00B676C6" w:rsidP="001801B7">
            <w:pPr>
              <w:pStyle w:val="TableParagraph"/>
              <w:rPr>
                <w:rFonts w:ascii="Gellix" w:hAnsi="Gellix"/>
                <w:sz w:val="18"/>
                <w:szCs w:val="18"/>
              </w:rPr>
            </w:pPr>
          </w:p>
          <w:p w:rsidR="00B676C6" w:rsidRPr="001631D5" w:rsidRDefault="00B676C6" w:rsidP="001801B7">
            <w:pPr>
              <w:pStyle w:val="TableParagraph"/>
              <w:spacing w:before="9"/>
              <w:rPr>
                <w:rFonts w:ascii="Gellix" w:hAnsi="Gellix"/>
                <w:sz w:val="18"/>
                <w:szCs w:val="18"/>
              </w:rPr>
            </w:pPr>
          </w:p>
          <w:p w:rsidR="00B676C6" w:rsidRPr="001631D5" w:rsidRDefault="00B676C6" w:rsidP="001801B7">
            <w:pPr>
              <w:pStyle w:val="TableParagraph"/>
              <w:ind w:left="110"/>
              <w:rPr>
                <w:rFonts w:ascii="Gellix" w:hAnsi="Gellix"/>
                <w:b/>
                <w:sz w:val="18"/>
                <w:szCs w:val="18"/>
              </w:rPr>
            </w:pPr>
            <w:r w:rsidRPr="001631D5">
              <w:rPr>
                <w:rFonts w:ascii="Gellix" w:hAnsi="Gellix"/>
                <w:b/>
                <w:w w:val="104"/>
                <w:sz w:val="18"/>
                <w:szCs w:val="18"/>
              </w:rPr>
              <w:t>C</w:t>
            </w:r>
          </w:p>
        </w:tc>
        <w:tc>
          <w:tcPr>
            <w:tcW w:w="2266" w:type="dxa"/>
          </w:tcPr>
          <w:p w:rsidR="00B676C6" w:rsidRPr="001631D5" w:rsidRDefault="00B676C6" w:rsidP="001801B7">
            <w:pPr>
              <w:pStyle w:val="TableParagraph"/>
              <w:rPr>
                <w:rFonts w:ascii="Gellix" w:hAnsi="Gellix"/>
                <w:sz w:val="18"/>
                <w:szCs w:val="18"/>
              </w:rPr>
            </w:pPr>
          </w:p>
        </w:tc>
        <w:tc>
          <w:tcPr>
            <w:tcW w:w="5386" w:type="dxa"/>
          </w:tcPr>
          <w:p w:rsidR="00B676C6" w:rsidRPr="001631D5" w:rsidRDefault="00B676C6" w:rsidP="001801B7">
            <w:pPr>
              <w:pStyle w:val="TableParagraph"/>
              <w:rPr>
                <w:rFonts w:ascii="Gellix" w:hAnsi="Gellix"/>
                <w:sz w:val="18"/>
                <w:szCs w:val="18"/>
              </w:rPr>
            </w:pPr>
          </w:p>
        </w:tc>
      </w:tr>
    </w:tbl>
    <w:p w:rsidR="003C276C" w:rsidRPr="001631D5" w:rsidRDefault="003C276C" w:rsidP="00CA539F">
      <w:pPr>
        <w:pStyle w:val="Corpsdetexte"/>
        <w:spacing w:before="1"/>
        <w:ind w:right="213"/>
        <w:jc w:val="both"/>
        <w:rPr>
          <w:rFonts w:ascii="Gellix" w:hAnsi="Gellix"/>
          <w:w w:val="105"/>
          <w:sz w:val="18"/>
          <w:szCs w:val="18"/>
        </w:rPr>
      </w:pPr>
    </w:p>
    <w:p w:rsidR="00B676C6" w:rsidRPr="001631D5" w:rsidRDefault="00B676C6" w:rsidP="001801B7">
      <w:pPr>
        <w:pStyle w:val="Titre1"/>
        <w:tabs>
          <w:tab w:val="left" w:pos="1252"/>
        </w:tabs>
        <w:spacing w:before="171"/>
        <w:ind w:left="0" w:firstLine="0"/>
        <w:rPr>
          <w:rFonts w:ascii="Gellix" w:hAnsi="Gellix"/>
          <w:b w:val="0"/>
          <w:sz w:val="20"/>
          <w:szCs w:val="20"/>
        </w:rPr>
      </w:pPr>
      <w:r w:rsidRPr="001631D5">
        <w:rPr>
          <w:rFonts w:ascii="Gellix" w:hAnsi="Gellix"/>
          <w:b w:val="0"/>
          <w:w w:val="105"/>
          <w:sz w:val="20"/>
          <w:szCs w:val="20"/>
        </w:rPr>
        <w:t xml:space="preserve">Article 4 - </w:t>
      </w:r>
      <w:r w:rsidRPr="001631D5">
        <w:rPr>
          <w:rFonts w:ascii="Gellix" w:hAnsi="Gellix"/>
          <w:b w:val="0"/>
          <w:spacing w:val="-2"/>
          <w:w w:val="105"/>
          <w:sz w:val="20"/>
          <w:szCs w:val="20"/>
        </w:rPr>
        <w:t>Responsabilités</w:t>
      </w:r>
    </w:p>
    <w:p w:rsidR="00B676C6" w:rsidRPr="00CA539F" w:rsidRDefault="00B676C6" w:rsidP="001801B7">
      <w:pPr>
        <w:pStyle w:val="Corpsdetexte"/>
        <w:spacing w:before="7"/>
        <w:rPr>
          <w:rFonts w:ascii="Gellix" w:hAnsi="Gellix"/>
          <w:sz w:val="18"/>
          <w:szCs w:val="18"/>
        </w:rPr>
      </w:pPr>
    </w:p>
    <w:p w:rsidR="00B676C6" w:rsidRPr="00CA539F" w:rsidRDefault="00B676C6" w:rsidP="001801B7">
      <w:pPr>
        <w:ind w:left="973" w:right="214"/>
        <w:jc w:val="both"/>
        <w:rPr>
          <w:rFonts w:ascii="Gellix" w:hAnsi="Gellix"/>
          <w:sz w:val="18"/>
          <w:szCs w:val="18"/>
        </w:rPr>
      </w:pPr>
      <w:r w:rsidRPr="00CA539F">
        <w:rPr>
          <w:rFonts w:ascii="Gellix" w:hAnsi="Gellix"/>
          <w:w w:val="105"/>
          <w:sz w:val="18"/>
          <w:szCs w:val="18"/>
        </w:rPr>
        <w:t xml:space="preserve">L'ensemble de ces tâches sera effectué </w:t>
      </w:r>
      <w:r w:rsidRPr="00CA539F">
        <w:rPr>
          <w:rFonts w:ascii="Gellix" w:hAnsi="Gellix"/>
          <w:b/>
          <w:w w:val="105"/>
          <w:sz w:val="18"/>
          <w:szCs w:val="18"/>
        </w:rPr>
        <w:t xml:space="preserve">sous la </w:t>
      </w:r>
      <w:r w:rsidR="00876E40" w:rsidRPr="00CA539F">
        <w:rPr>
          <w:rFonts w:ascii="Gellix" w:hAnsi="Gellix"/>
          <w:b/>
          <w:w w:val="105"/>
          <w:sz w:val="18"/>
          <w:szCs w:val="18"/>
        </w:rPr>
        <w:t xml:space="preserve">supervision </w:t>
      </w:r>
      <w:r w:rsidRPr="00CA539F">
        <w:rPr>
          <w:rFonts w:ascii="Gellix" w:hAnsi="Gellix"/>
          <w:b/>
          <w:w w:val="105"/>
          <w:sz w:val="18"/>
          <w:szCs w:val="18"/>
        </w:rPr>
        <w:t xml:space="preserve">de la personne suivante </w:t>
      </w:r>
      <w:r w:rsidRPr="00CA539F">
        <w:rPr>
          <w:rFonts w:ascii="Gellix" w:hAnsi="Gellix"/>
          <w:w w:val="105"/>
          <w:sz w:val="18"/>
          <w:szCs w:val="18"/>
        </w:rPr>
        <w:t xml:space="preserve">de </w:t>
      </w:r>
      <w:r w:rsidRPr="00CA539F">
        <w:rPr>
          <w:rFonts w:ascii="Gellix" w:hAnsi="Gellix"/>
          <w:spacing w:val="-2"/>
          <w:w w:val="105"/>
          <w:sz w:val="18"/>
          <w:szCs w:val="18"/>
        </w:rPr>
        <w:t>l’établissement d’accueil :</w:t>
      </w:r>
    </w:p>
    <w:p w:rsidR="00B676C6" w:rsidRPr="00CA539F" w:rsidRDefault="00B676C6" w:rsidP="001801B7">
      <w:pPr>
        <w:pStyle w:val="Corpsdetexte"/>
        <w:spacing w:before="2"/>
        <w:rPr>
          <w:rFonts w:ascii="Gellix" w:hAnsi="Gellix"/>
          <w:sz w:val="18"/>
          <w:szCs w:val="18"/>
        </w:rPr>
      </w:pPr>
    </w:p>
    <w:p w:rsidR="00B676C6" w:rsidRPr="00CA539F" w:rsidRDefault="00B676C6" w:rsidP="001801B7">
      <w:pPr>
        <w:pStyle w:val="Corpsdetexte"/>
        <w:spacing w:before="1"/>
        <w:ind w:left="973"/>
        <w:rPr>
          <w:rFonts w:ascii="Gellix" w:hAnsi="Gellix"/>
          <w:sz w:val="18"/>
          <w:szCs w:val="18"/>
        </w:rPr>
      </w:pPr>
      <w:proofErr w:type="gramStart"/>
      <w:r w:rsidRPr="00CA539F">
        <w:rPr>
          <w:rFonts w:ascii="Gellix" w:hAnsi="Gellix"/>
          <w:b/>
          <w:w w:val="105"/>
          <w:sz w:val="18"/>
          <w:szCs w:val="18"/>
        </w:rPr>
        <w:t>Nom:</w:t>
      </w:r>
      <w:proofErr w:type="gramEnd"/>
      <w:r w:rsidRPr="00CA539F">
        <w:rPr>
          <w:rFonts w:ascii="Gellix" w:hAnsi="Gellix"/>
          <w:b/>
          <w:spacing w:val="-5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spacing w:val="-2"/>
          <w:w w:val="105"/>
          <w:sz w:val="18"/>
          <w:szCs w:val="18"/>
        </w:rPr>
        <w:t>...........................................................................................................................................</w:t>
      </w:r>
    </w:p>
    <w:p w:rsidR="00B676C6" w:rsidRPr="00CA539F" w:rsidRDefault="00B676C6" w:rsidP="001801B7">
      <w:pPr>
        <w:pStyle w:val="Corpsdetexte"/>
        <w:rPr>
          <w:rFonts w:ascii="Gellix" w:hAnsi="Gellix"/>
          <w:sz w:val="18"/>
          <w:szCs w:val="18"/>
        </w:rPr>
      </w:pPr>
    </w:p>
    <w:p w:rsidR="00B676C6" w:rsidRPr="00CA539F" w:rsidRDefault="00B676C6" w:rsidP="001801B7">
      <w:pPr>
        <w:pStyle w:val="Corpsdetexte"/>
        <w:ind w:left="973"/>
        <w:rPr>
          <w:rFonts w:ascii="Gellix" w:hAnsi="Gellix"/>
          <w:sz w:val="18"/>
          <w:szCs w:val="18"/>
        </w:rPr>
      </w:pPr>
      <w:proofErr w:type="gramStart"/>
      <w:r w:rsidRPr="00CA539F">
        <w:rPr>
          <w:rFonts w:ascii="Gellix" w:hAnsi="Gellix"/>
          <w:b/>
          <w:spacing w:val="-2"/>
          <w:w w:val="105"/>
          <w:sz w:val="18"/>
          <w:szCs w:val="18"/>
        </w:rPr>
        <w:t>Adresse:</w:t>
      </w:r>
      <w:r w:rsidRPr="00CA539F">
        <w:rPr>
          <w:rFonts w:ascii="Gellix" w:hAnsi="Gellix"/>
          <w:spacing w:val="-2"/>
          <w:w w:val="105"/>
          <w:sz w:val="18"/>
          <w:szCs w:val="18"/>
        </w:rPr>
        <w:t>......................................................................................................................................</w:t>
      </w:r>
      <w:proofErr w:type="gramEnd"/>
    </w:p>
    <w:p w:rsidR="00B676C6" w:rsidRPr="00CA539F" w:rsidRDefault="00B676C6" w:rsidP="001801B7">
      <w:pPr>
        <w:pStyle w:val="Corpsdetexte"/>
        <w:spacing w:before="1"/>
        <w:rPr>
          <w:rFonts w:ascii="Gellix" w:hAnsi="Gellix"/>
          <w:sz w:val="18"/>
          <w:szCs w:val="18"/>
        </w:rPr>
      </w:pPr>
    </w:p>
    <w:p w:rsidR="00B676C6" w:rsidRPr="00CA539F" w:rsidRDefault="00B676C6" w:rsidP="001801B7">
      <w:pPr>
        <w:ind w:left="973"/>
        <w:rPr>
          <w:rFonts w:ascii="Gellix" w:hAnsi="Gellix"/>
          <w:sz w:val="18"/>
          <w:szCs w:val="18"/>
        </w:rPr>
      </w:pPr>
      <w:r w:rsidRPr="00CA539F">
        <w:rPr>
          <w:rFonts w:ascii="Gellix" w:hAnsi="Gellix"/>
          <w:spacing w:val="-2"/>
          <w:w w:val="105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:rsidR="00B676C6" w:rsidRPr="00CA539F" w:rsidRDefault="00B676C6" w:rsidP="001801B7">
      <w:pPr>
        <w:pStyle w:val="Corpsdetexte"/>
        <w:spacing w:before="1"/>
        <w:rPr>
          <w:rFonts w:ascii="Gellix" w:hAnsi="Gellix"/>
          <w:sz w:val="18"/>
          <w:szCs w:val="18"/>
        </w:rPr>
      </w:pPr>
    </w:p>
    <w:p w:rsidR="00B676C6" w:rsidRPr="00CA539F" w:rsidRDefault="00B676C6" w:rsidP="001801B7">
      <w:pPr>
        <w:pStyle w:val="Corpsdetexte"/>
        <w:ind w:left="973"/>
        <w:rPr>
          <w:rFonts w:ascii="Gellix" w:hAnsi="Gellix"/>
          <w:sz w:val="18"/>
          <w:szCs w:val="18"/>
        </w:rPr>
      </w:pPr>
      <w:r w:rsidRPr="00CA539F">
        <w:rPr>
          <w:rFonts w:ascii="Gellix" w:hAnsi="Gellix"/>
          <w:b/>
          <w:w w:val="105"/>
          <w:sz w:val="18"/>
          <w:szCs w:val="18"/>
        </w:rPr>
        <w:t>Téléphone,</w:t>
      </w:r>
      <w:r w:rsidRPr="00CA539F">
        <w:rPr>
          <w:rFonts w:ascii="Gellix" w:hAnsi="Gellix"/>
          <w:b/>
          <w:spacing w:val="-7"/>
          <w:w w:val="105"/>
          <w:sz w:val="18"/>
          <w:szCs w:val="18"/>
        </w:rPr>
        <w:t xml:space="preserve"> </w:t>
      </w:r>
      <w:proofErr w:type="gramStart"/>
      <w:r w:rsidRPr="00CA539F">
        <w:rPr>
          <w:rFonts w:ascii="Gellix" w:hAnsi="Gellix"/>
          <w:b/>
          <w:w w:val="105"/>
          <w:sz w:val="18"/>
          <w:szCs w:val="18"/>
        </w:rPr>
        <w:t>E-mail:</w:t>
      </w:r>
      <w:proofErr w:type="gramEnd"/>
      <w:r w:rsidRPr="00CA539F">
        <w:rPr>
          <w:rFonts w:ascii="Gellix" w:hAnsi="Gellix"/>
          <w:b/>
          <w:spacing w:val="-7"/>
          <w:w w:val="105"/>
          <w:sz w:val="18"/>
          <w:szCs w:val="18"/>
        </w:rPr>
        <w:t xml:space="preserve"> </w:t>
      </w:r>
      <w:r w:rsidRPr="00CA539F">
        <w:rPr>
          <w:rFonts w:ascii="Gellix" w:hAnsi="Gellix"/>
          <w:spacing w:val="-2"/>
          <w:w w:val="105"/>
          <w:sz w:val="18"/>
          <w:szCs w:val="18"/>
        </w:rPr>
        <w:t>.............................................................................................................</w:t>
      </w:r>
      <w:r w:rsidR="001631D5" w:rsidRPr="00CA539F">
        <w:rPr>
          <w:rFonts w:ascii="Gellix" w:hAnsi="Gellix"/>
          <w:spacing w:val="-2"/>
          <w:w w:val="105"/>
          <w:sz w:val="18"/>
          <w:szCs w:val="18"/>
        </w:rPr>
        <w:t>....</w:t>
      </w:r>
    </w:p>
    <w:p w:rsidR="00B676C6" w:rsidRPr="00CA539F" w:rsidRDefault="00B676C6" w:rsidP="001801B7">
      <w:pPr>
        <w:pStyle w:val="Corpsdetexte"/>
        <w:spacing w:before="1"/>
        <w:rPr>
          <w:rFonts w:ascii="Gellix" w:hAnsi="Gellix"/>
          <w:sz w:val="18"/>
          <w:szCs w:val="18"/>
        </w:rPr>
      </w:pPr>
    </w:p>
    <w:p w:rsidR="003C276C" w:rsidRPr="001631D5" w:rsidRDefault="00B676C6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20"/>
          <w:szCs w:val="20"/>
        </w:rPr>
      </w:pPr>
      <w:r w:rsidRPr="001631D5">
        <w:rPr>
          <w:rFonts w:ascii="Gellix" w:hAnsi="Gellix"/>
          <w:w w:val="105"/>
          <w:sz w:val="20"/>
          <w:szCs w:val="20"/>
        </w:rPr>
        <w:t xml:space="preserve">Article 5 – </w:t>
      </w:r>
      <w:r w:rsidR="0063586D" w:rsidRPr="001631D5">
        <w:rPr>
          <w:rFonts w:ascii="Gellix" w:hAnsi="Gellix"/>
          <w:w w:val="105"/>
          <w:sz w:val="20"/>
          <w:szCs w:val="20"/>
        </w:rPr>
        <w:t>Devoirs et prestations des parties</w:t>
      </w:r>
    </w:p>
    <w:p w:rsidR="00B676C6" w:rsidRPr="001631D5" w:rsidRDefault="00B676C6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</w:rPr>
      </w:pPr>
    </w:p>
    <w:p w:rsidR="0063586D" w:rsidRPr="00B36FB2" w:rsidRDefault="00076455" w:rsidP="001801B7">
      <w:pPr>
        <w:pStyle w:val="Corpsdetexte"/>
        <w:spacing w:before="1"/>
        <w:ind w:left="993" w:right="213"/>
        <w:jc w:val="both"/>
        <w:rPr>
          <w:rFonts w:ascii="Gellix" w:hAnsi="Gellix"/>
          <w:w w:val="105"/>
          <w:sz w:val="18"/>
          <w:szCs w:val="18"/>
        </w:rPr>
      </w:pPr>
      <w:r w:rsidRPr="00076455">
        <w:rPr>
          <w:rFonts w:ascii="Gellix" w:hAnsi="Gellix"/>
          <w:w w:val="105"/>
          <w:sz w:val="18"/>
          <w:szCs w:val="18"/>
          <w:vertAlign w:val="superscript"/>
        </w:rPr>
        <w:t>1</w:t>
      </w:r>
      <w:r w:rsidR="0063586D" w:rsidRPr="001631D5">
        <w:rPr>
          <w:rFonts w:ascii="Gellix" w:hAnsi="Gellix"/>
          <w:w w:val="105"/>
          <w:sz w:val="18"/>
          <w:szCs w:val="18"/>
          <w:lang w:val="fr-CH"/>
        </w:rPr>
        <w:t>L’entreprise/l’organisme accueille le/la stagiaire et lui donne les moyens de réussir sa mission, notamment en :</w:t>
      </w:r>
    </w:p>
    <w:p w:rsidR="0063586D" w:rsidRPr="001631D5" w:rsidRDefault="0063586D" w:rsidP="001801B7">
      <w:pPr>
        <w:pStyle w:val="Corpsdetexte"/>
        <w:numPr>
          <w:ilvl w:val="0"/>
          <w:numId w:val="2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désignant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en son sein </w:t>
      </w:r>
      <w:r w:rsidRPr="00A93946">
        <w:rPr>
          <w:rFonts w:ascii="Gellix" w:hAnsi="Gellix"/>
          <w:w w:val="105"/>
          <w:sz w:val="18"/>
          <w:szCs w:val="18"/>
          <w:highlight w:val="yellow"/>
          <w:lang w:val="fr-CH"/>
        </w:rPr>
        <w:t>M./</w:t>
      </w:r>
      <w:proofErr w:type="spellStart"/>
      <w:r w:rsidRPr="00A93946">
        <w:rPr>
          <w:rFonts w:ascii="Gellix" w:hAnsi="Gellix"/>
          <w:w w:val="105"/>
          <w:sz w:val="18"/>
          <w:szCs w:val="18"/>
          <w:highlight w:val="yellow"/>
          <w:lang w:val="fr-CH"/>
        </w:rPr>
        <w:t>Mme_____________</w:t>
      </w:r>
      <w:r w:rsidRPr="001631D5">
        <w:rPr>
          <w:rFonts w:ascii="Gellix" w:hAnsi="Gellix"/>
          <w:w w:val="105"/>
          <w:sz w:val="18"/>
          <w:szCs w:val="18"/>
          <w:lang w:val="fr-CH"/>
        </w:rPr>
        <w:t>_comme</w:t>
      </w:r>
      <w:proofErr w:type="spell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tuteur/</w:t>
      </w:r>
      <w:proofErr w:type="spellStart"/>
      <w:r w:rsidRPr="001631D5">
        <w:rPr>
          <w:rFonts w:ascii="Gellix" w:hAnsi="Gellix"/>
          <w:w w:val="105"/>
          <w:sz w:val="18"/>
          <w:szCs w:val="18"/>
          <w:lang w:val="fr-CH"/>
        </w:rPr>
        <w:t>trice</w:t>
      </w:r>
      <w:proofErr w:type="spell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</w:t>
      </w:r>
      <w:proofErr w:type="spellStart"/>
      <w:r w:rsidRPr="001631D5">
        <w:rPr>
          <w:rFonts w:ascii="Gellix" w:hAnsi="Gellix"/>
          <w:w w:val="105"/>
          <w:sz w:val="18"/>
          <w:szCs w:val="18"/>
          <w:lang w:val="fr-CH"/>
        </w:rPr>
        <w:t>compétent-e</w:t>
      </w:r>
      <w:proofErr w:type="spell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et </w:t>
      </w:r>
      <w:proofErr w:type="spellStart"/>
      <w:r w:rsidRPr="001631D5">
        <w:rPr>
          <w:rFonts w:ascii="Gellix" w:hAnsi="Gellix"/>
          <w:w w:val="105"/>
          <w:sz w:val="18"/>
          <w:szCs w:val="18"/>
          <w:lang w:val="fr-CH"/>
        </w:rPr>
        <w:t>expérimenté-e</w:t>
      </w:r>
      <w:proofErr w:type="spell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</w:t>
      </w:r>
      <w:proofErr w:type="spellStart"/>
      <w:r w:rsidRPr="001631D5">
        <w:rPr>
          <w:rFonts w:ascii="Gellix" w:hAnsi="Gellix"/>
          <w:w w:val="105"/>
          <w:sz w:val="18"/>
          <w:szCs w:val="18"/>
          <w:lang w:val="fr-CH"/>
        </w:rPr>
        <w:t>chargé-e</w:t>
      </w:r>
      <w:proofErr w:type="spell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de guider et de conseiller le/la stagiaire.</w:t>
      </w:r>
    </w:p>
    <w:p w:rsidR="0063586D" w:rsidRPr="001631D5" w:rsidRDefault="0063586D" w:rsidP="001801B7">
      <w:pPr>
        <w:pStyle w:val="Corpsdetexte"/>
        <w:numPr>
          <w:ilvl w:val="0"/>
          <w:numId w:val="2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informant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le/la stagiaire sur les objectifs que celui/celle-ci doit atteindre.</w:t>
      </w:r>
    </w:p>
    <w:p w:rsidR="0063586D" w:rsidRPr="001631D5" w:rsidRDefault="0063586D" w:rsidP="001801B7">
      <w:pPr>
        <w:pStyle w:val="Corpsdetexte"/>
        <w:numPr>
          <w:ilvl w:val="0"/>
          <w:numId w:val="2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organisant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le stage pour éviter les tâches répétitives et afin de permettre à la ou au</w:t>
      </w:r>
      <w:r w:rsidR="00E064F3" w:rsidRPr="001631D5">
        <w:rPr>
          <w:rFonts w:ascii="Gellix" w:hAnsi="Gellix"/>
          <w:w w:val="105"/>
          <w:sz w:val="18"/>
          <w:szCs w:val="18"/>
          <w:lang w:val="fr-CH"/>
        </w:rPr>
        <w:t xml:space="preserve"> </w:t>
      </w:r>
      <w:r w:rsidRPr="001631D5">
        <w:rPr>
          <w:rFonts w:ascii="Gellix" w:hAnsi="Gellix"/>
          <w:w w:val="105"/>
          <w:sz w:val="18"/>
          <w:szCs w:val="18"/>
          <w:lang w:val="fr-CH"/>
        </w:rPr>
        <w:t>stagiaire d’acquérir le plus de connaissances possibles pendant la durée du stage.</w:t>
      </w:r>
    </w:p>
    <w:p w:rsidR="0063586D" w:rsidRPr="001631D5" w:rsidRDefault="0063586D" w:rsidP="001801B7">
      <w:pPr>
        <w:pStyle w:val="Corpsdetexte"/>
        <w:numPr>
          <w:ilvl w:val="0"/>
          <w:numId w:val="2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prévoyant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dans un plan de stage des séances régulières entre la tutrice ou le tuteur</w:t>
      </w:r>
      <w:r w:rsidR="00E064F3" w:rsidRPr="001631D5">
        <w:rPr>
          <w:rFonts w:ascii="Gellix" w:hAnsi="Gellix"/>
          <w:w w:val="105"/>
          <w:sz w:val="18"/>
          <w:szCs w:val="18"/>
          <w:lang w:val="fr-CH"/>
        </w:rPr>
        <w:t xml:space="preserve"> </w:t>
      </w:r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et </w:t>
      </w:r>
      <w:proofErr w:type="spellStart"/>
      <w:r w:rsidRPr="001631D5">
        <w:rPr>
          <w:rFonts w:ascii="Gellix" w:hAnsi="Gellix"/>
          <w:w w:val="105"/>
          <w:sz w:val="18"/>
          <w:szCs w:val="18"/>
          <w:lang w:val="fr-CH"/>
        </w:rPr>
        <w:t>la</w:t>
      </w:r>
      <w:proofErr w:type="spell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ou le stagiaire afin de vérifier les différentes phases d’acquisition des connaissances.</w:t>
      </w:r>
    </w:p>
    <w:p w:rsidR="0063586D" w:rsidRPr="001631D5" w:rsidRDefault="0063586D" w:rsidP="001801B7">
      <w:pPr>
        <w:pStyle w:val="Corpsdetexte"/>
        <w:numPr>
          <w:ilvl w:val="0"/>
          <w:numId w:val="2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mettant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à sa disposition les outils nécessaires à la réussite de sa tâche.</w:t>
      </w:r>
    </w:p>
    <w:p w:rsidR="0063586D" w:rsidRPr="001631D5" w:rsidRDefault="0063586D" w:rsidP="001801B7">
      <w:pPr>
        <w:pStyle w:val="Corpsdetexte"/>
        <w:numPr>
          <w:ilvl w:val="0"/>
          <w:numId w:val="2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établissant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une attestation de stage à la fin de celui-ci.</w:t>
      </w:r>
    </w:p>
    <w:p w:rsidR="0063586D" w:rsidRPr="001631D5" w:rsidRDefault="0063586D" w:rsidP="001801B7">
      <w:pPr>
        <w:pStyle w:val="Corpsdetexte"/>
        <w:numPr>
          <w:ilvl w:val="0"/>
          <w:numId w:val="2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obtenant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une autorisation de travail si le/la stagiaire est étranger/ère</w:t>
      </w:r>
    </w:p>
    <w:p w:rsidR="00A93946" w:rsidRPr="00DA5E08" w:rsidRDefault="0063586D" w:rsidP="00DA5E08">
      <w:pPr>
        <w:pStyle w:val="Corpsdetexte"/>
        <w:numPr>
          <w:ilvl w:val="0"/>
          <w:numId w:val="2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assumant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ses obligations en lien avec les assurances sociales (cf. art. </w:t>
      </w:r>
      <w:r w:rsidR="00502907" w:rsidRPr="001631D5">
        <w:rPr>
          <w:rFonts w:ascii="Gellix" w:hAnsi="Gellix"/>
          <w:w w:val="105"/>
          <w:sz w:val="18"/>
          <w:szCs w:val="18"/>
          <w:lang w:val="fr-CH"/>
        </w:rPr>
        <w:t>8</w:t>
      </w:r>
      <w:r w:rsidRPr="001631D5">
        <w:rPr>
          <w:rFonts w:ascii="Gellix" w:hAnsi="Gellix"/>
          <w:w w:val="105"/>
          <w:sz w:val="18"/>
          <w:szCs w:val="18"/>
          <w:lang w:val="fr-CH"/>
        </w:rPr>
        <w:t>)</w:t>
      </w:r>
      <w:r w:rsidR="00A93946" w:rsidRPr="00DA5E08">
        <w:rPr>
          <w:rFonts w:ascii="Gellix" w:hAnsi="Gellix"/>
          <w:w w:val="105"/>
          <w:sz w:val="18"/>
          <w:szCs w:val="18"/>
          <w:vertAlign w:val="superscript"/>
          <w:lang w:val="fr-CH"/>
        </w:rPr>
        <w:br w:type="page"/>
      </w:r>
    </w:p>
    <w:p w:rsidR="00DB69DF" w:rsidRPr="001631D5" w:rsidRDefault="00076455" w:rsidP="001801B7">
      <w:pPr>
        <w:pStyle w:val="Corpsdetexte"/>
        <w:ind w:left="993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r w:rsidRPr="00076455">
        <w:rPr>
          <w:rFonts w:ascii="Gellix" w:hAnsi="Gellix"/>
          <w:w w:val="105"/>
          <w:sz w:val="18"/>
          <w:szCs w:val="18"/>
          <w:vertAlign w:val="superscript"/>
          <w:lang w:val="fr-CH"/>
        </w:rPr>
        <w:lastRenderedPageBreak/>
        <w:t>2</w:t>
      </w:r>
      <w:r w:rsidR="00DB69DF" w:rsidRPr="001631D5">
        <w:rPr>
          <w:rFonts w:ascii="Gellix" w:hAnsi="Gellix"/>
          <w:w w:val="105"/>
          <w:sz w:val="18"/>
          <w:szCs w:val="18"/>
          <w:lang w:val="fr-CH"/>
        </w:rPr>
        <w:t>Le/la stagiaire s’engage à :</w:t>
      </w:r>
    </w:p>
    <w:p w:rsidR="0063586D" w:rsidRPr="001631D5" w:rsidRDefault="0063586D" w:rsidP="001801B7">
      <w:pPr>
        <w:pStyle w:val="Corpsdetexte"/>
        <w:numPr>
          <w:ilvl w:val="0"/>
          <w:numId w:val="3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accomplir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les tâches qui lui sont confiées par l’entreprise/l’organisme avec</w:t>
      </w:r>
      <w:r w:rsidR="00F922F6" w:rsidRPr="001631D5">
        <w:rPr>
          <w:rFonts w:ascii="Gellix" w:hAnsi="Gellix"/>
          <w:w w:val="105"/>
          <w:sz w:val="18"/>
          <w:szCs w:val="18"/>
          <w:lang w:val="fr-CH"/>
        </w:rPr>
        <w:t xml:space="preserve"> </w:t>
      </w:r>
      <w:r w:rsidRPr="001631D5">
        <w:rPr>
          <w:rFonts w:ascii="Gellix" w:hAnsi="Gellix"/>
          <w:w w:val="105"/>
          <w:sz w:val="18"/>
          <w:szCs w:val="18"/>
          <w:lang w:val="fr-CH"/>
        </w:rPr>
        <w:t>soin et à hauteur de ses compétences.</w:t>
      </w:r>
    </w:p>
    <w:p w:rsidR="0063586D" w:rsidRPr="001631D5" w:rsidRDefault="0063586D" w:rsidP="001801B7">
      <w:pPr>
        <w:pStyle w:val="Corpsdetexte"/>
        <w:numPr>
          <w:ilvl w:val="0"/>
          <w:numId w:val="3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se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conformer aux règles et directives internes de l’entreprise/l’organisme.</w:t>
      </w:r>
    </w:p>
    <w:p w:rsidR="0063586D" w:rsidRPr="001631D5" w:rsidRDefault="0063586D" w:rsidP="001801B7">
      <w:pPr>
        <w:pStyle w:val="Corpsdetexte"/>
        <w:numPr>
          <w:ilvl w:val="0"/>
          <w:numId w:val="3"/>
        </w:numPr>
        <w:ind w:left="1985" w:right="214"/>
        <w:jc w:val="both"/>
        <w:rPr>
          <w:rFonts w:ascii="Gellix" w:hAnsi="Gellix"/>
          <w:w w:val="105"/>
          <w:sz w:val="18"/>
          <w:szCs w:val="18"/>
          <w:lang w:val="fr-CH"/>
        </w:rPr>
      </w:pPr>
      <w:proofErr w:type="gramStart"/>
      <w:r w:rsidRPr="001631D5">
        <w:rPr>
          <w:rFonts w:ascii="Gellix" w:hAnsi="Gellix"/>
          <w:w w:val="105"/>
          <w:sz w:val="18"/>
          <w:szCs w:val="18"/>
          <w:lang w:val="fr-CH"/>
        </w:rPr>
        <w:t>observer</w:t>
      </w:r>
      <w:proofErr w:type="gramEnd"/>
      <w:r w:rsidRPr="001631D5">
        <w:rPr>
          <w:rFonts w:ascii="Gellix" w:hAnsi="Gellix"/>
          <w:w w:val="105"/>
          <w:sz w:val="18"/>
          <w:szCs w:val="18"/>
          <w:lang w:val="fr-CH"/>
        </w:rPr>
        <w:t xml:space="preserve"> un devoir de diligence et de discrétion à l’égard de l’entreprise/l’organisme en respectant notamment une obligation de confidentialité</w:t>
      </w:r>
      <w:r w:rsidR="00F922F6" w:rsidRPr="001631D5">
        <w:rPr>
          <w:rFonts w:ascii="Gellix" w:hAnsi="Gellix"/>
          <w:w w:val="105"/>
          <w:sz w:val="18"/>
          <w:szCs w:val="18"/>
          <w:lang w:val="fr-CH"/>
        </w:rPr>
        <w:t xml:space="preserve"> </w:t>
      </w:r>
      <w:r w:rsidRPr="001631D5">
        <w:rPr>
          <w:rFonts w:ascii="Gellix" w:hAnsi="Gellix"/>
          <w:w w:val="105"/>
          <w:sz w:val="18"/>
          <w:szCs w:val="18"/>
          <w:lang w:val="fr-CH"/>
        </w:rPr>
        <w:t>définie par celle-ci/celui-ci.</w:t>
      </w:r>
    </w:p>
    <w:p w:rsidR="0063586D" w:rsidRPr="001631D5" w:rsidRDefault="0063586D" w:rsidP="001801B7">
      <w:pPr>
        <w:pStyle w:val="Corpsdetexte"/>
        <w:ind w:right="214"/>
        <w:jc w:val="both"/>
        <w:rPr>
          <w:rFonts w:ascii="Gellix" w:hAnsi="Gellix"/>
          <w:w w:val="105"/>
          <w:sz w:val="18"/>
          <w:szCs w:val="18"/>
          <w:lang w:val="fr-CH"/>
        </w:rPr>
      </w:pPr>
    </w:p>
    <w:p w:rsidR="00B676C6" w:rsidRPr="001631D5" w:rsidRDefault="00B676C6" w:rsidP="00CA539F">
      <w:pPr>
        <w:pStyle w:val="Corpsdetexte"/>
        <w:ind w:left="993" w:right="214"/>
        <w:jc w:val="both"/>
        <w:rPr>
          <w:rFonts w:ascii="Gellix" w:hAnsi="Gellix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 xml:space="preserve">Le déroulement du stage s'effectuera suivant les modalités prévues </w:t>
      </w:r>
      <w:r w:rsidR="00270582" w:rsidRPr="001631D5">
        <w:rPr>
          <w:rFonts w:ascii="Gellix" w:hAnsi="Gellix"/>
          <w:w w:val="105"/>
          <w:sz w:val="18"/>
          <w:szCs w:val="18"/>
        </w:rPr>
        <w:t>à l’article 3 de la présente convention</w:t>
      </w:r>
      <w:r w:rsidRPr="001631D5">
        <w:rPr>
          <w:rFonts w:ascii="Gellix" w:hAnsi="Gellix"/>
          <w:w w:val="105"/>
          <w:sz w:val="18"/>
          <w:szCs w:val="18"/>
        </w:rPr>
        <w:t>.</w:t>
      </w:r>
    </w:p>
    <w:p w:rsidR="00B676C6" w:rsidRPr="001631D5" w:rsidRDefault="00B676C6" w:rsidP="001801B7">
      <w:pPr>
        <w:pStyle w:val="Corpsdetexte"/>
        <w:spacing w:before="1"/>
        <w:ind w:left="973" w:right="213"/>
        <w:jc w:val="both"/>
        <w:rPr>
          <w:rFonts w:ascii="Gellix" w:hAnsi="Gellix"/>
          <w:w w:val="105"/>
        </w:rPr>
      </w:pPr>
      <w:r w:rsidRPr="001631D5">
        <w:rPr>
          <w:rFonts w:ascii="Gellix" w:hAnsi="Gellix"/>
          <w:w w:val="105"/>
          <w:sz w:val="18"/>
          <w:szCs w:val="18"/>
        </w:rPr>
        <w:t>Les divers frais des tâches susmentionnées, ainsi que le matériel informatique mis à disposition, seront à la charge de l’Organisation.</w:t>
      </w:r>
    </w:p>
    <w:p w:rsidR="00267665" w:rsidRPr="00CA539F" w:rsidRDefault="00267665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18"/>
          <w:szCs w:val="18"/>
        </w:rPr>
      </w:pPr>
    </w:p>
    <w:p w:rsidR="0063586D" w:rsidRDefault="00267665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20"/>
          <w:szCs w:val="20"/>
        </w:rPr>
      </w:pPr>
      <w:r w:rsidRPr="001631D5">
        <w:rPr>
          <w:rFonts w:ascii="Gellix" w:hAnsi="Gellix"/>
          <w:w w:val="105"/>
          <w:sz w:val="20"/>
          <w:szCs w:val="20"/>
        </w:rPr>
        <w:t xml:space="preserve">Article 6 – </w:t>
      </w:r>
      <w:r w:rsidR="0063586D" w:rsidRPr="001631D5">
        <w:rPr>
          <w:rFonts w:ascii="Gellix" w:hAnsi="Gellix"/>
          <w:w w:val="105"/>
          <w:sz w:val="20"/>
          <w:szCs w:val="20"/>
        </w:rPr>
        <w:t>Rémunération</w:t>
      </w:r>
    </w:p>
    <w:p w:rsidR="00FB246B" w:rsidRPr="00FB246B" w:rsidRDefault="00FB246B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18"/>
          <w:szCs w:val="18"/>
        </w:rPr>
      </w:pPr>
    </w:p>
    <w:p w:rsidR="0063586D" w:rsidRPr="001631D5" w:rsidRDefault="0063586D" w:rsidP="001801B7">
      <w:pPr>
        <w:pStyle w:val="Corpsdetexte"/>
        <w:spacing w:before="1"/>
        <w:ind w:left="993" w:right="213"/>
        <w:jc w:val="both"/>
        <w:rPr>
          <w:rFonts w:ascii="Gellix" w:hAnsi="Gellix"/>
          <w:w w:val="105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 xml:space="preserve">6.1 </w:t>
      </w:r>
    </w:p>
    <w:p w:rsidR="0063586D" w:rsidRPr="001631D5" w:rsidRDefault="0063586D" w:rsidP="001801B7">
      <w:pPr>
        <w:pStyle w:val="Corpsdetexte"/>
        <w:numPr>
          <w:ilvl w:val="0"/>
          <w:numId w:val="11"/>
        </w:numPr>
        <w:spacing w:before="1"/>
        <w:ind w:left="1985" w:right="213"/>
        <w:jc w:val="both"/>
        <w:rPr>
          <w:rFonts w:ascii="Gellix" w:hAnsi="Gellix"/>
          <w:w w:val="105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 xml:space="preserve">Le stage est rémunéré. </w:t>
      </w:r>
      <w:r w:rsidR="00DB69DF" w:rsidRPr="001631D5">
        <w:rPr>
          <w:rFonts w:ascii="Gellix" w:hAnsi="Gellix"/>
          <w:w w:val="105"/>
          <w:sz w:val="18"/>
          <w:szCs w:val="18"/>
        </w:rPr>
        <w:tab/>
      </w:r>
      <w:r w:rsidR="00DB69DF" w:rsidRPr="001631D5">
        <w:rPr>
          <w:rFonts w:ascii="Gellix" w:hAnsi="Gellix"/>
          <w:w w:val="105"/>
          <w:sz w:val="18"/>
          <w:szCs w:val="18"/>
        </w:rPr>
        <w:tab/>
      </w:r>
      <w:r w:rsidRPr="001631D5">
        <w:rPr>
          <w:rFonts w:ascii="Gellix" w:hAnsi="Gellix"/>
          <w:w w:val="105"/>
          <w:sz w:val="18"/>
          <w:szCs w:val="18"/>
        </w:rPr>
        <w:t>Modalité de rémunération du stage :</w:t>
      </w:r>
      <w:r w:rsidR="00DB69DF" w:rsidRPr="001631D5">
        <w:rPr>
          <w:rFonts w:ascii="Gellix" w:hAnsi="Gellix"/>
          <w:w w:val="105"/>
          <w:sz w:val="18"/>
          <w:szCs w:val="18"/>
        </w:rPr>
        <w:t> ……….</w:t>
      </w:r>
    </w:p>
    <w:p w:rsidR="0063586D" w:rsidRPr="001631D5" w:rsidRDefault="0063586D" w:rsidP="001801B7">
      <w:pPr>
        <w:pStyle w:val="Corpsdetexte"/>
        <w:numPr>
          <w:ilvl w:val="0"/>
          <w:numId w:val="11"/>
        </w:numPr>
        <w:spacing w:before="1"/>
        <w:ind w:left="1985" w:right="213"/>
        <w:jc w:val="both"/>
        <w:rPr>
          <w:rFonts w:ascii="Gellix" w:hAnsi="Gellix"/>
          <w:w w:val="105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>Le stage n’est pas rémunéré</w:t>
      </w:r>
    </w:p>
    <w:p w:rsidR="0007090C" w:rsidRDefault="0007090C" w:rsidP="001801B7">
      <w:pPr>
        <w:pStyle w:val="Corpsdetexte"/>
        <w:spacing w:before="1"/>
        <w:ind w:left="993" w:right="213"/>
        <w:jc w:val="both"/>
        <w:rPr>
          <w:rFonts w:ascii="Gellix" w:hAnsi="Gellix"/>
          <w:w w:val="105"/>
          <w:sz w:val="18"/>
          <w:szCs w:val="18"/>
        </w:rPr>
      </w:pPr>
    </w:p>
    <w:p w:rsidR="0063586D" w:rsidRPr="001631D5" w:rsidRDefault="0063586D" w:rsidP="001801B7">
      <w:pPr>
        <w:pStyle w:val="Corpsdetexte"/>
        <w:spacing w:before="1"/>
        <w:ind w:left="993" w:right="213"/>
        <w:jc w:val="both"/>
        <w:rPr>
          <w:rFonts w:ascii="Gellix" w:hAnsi="Gellix"/>
          <w:w w:val="105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>6.2 Lorsque le stage est rémunéré, la rémunération est soumise aux charges sociales usuelles conformément à la législation en vigueur (cf.</w:t>
      </w:r>
      <w:r w:rsidR="00502907" w:rsidRPr="001631D5">
        <w:rPr>
          <w:rFonts w:ascii="Gellix" w:hAnsi="Gellix"/>
          <w:w w:val="105"/>
          <w:sz w:val="18"/>
          <w:szCs w:val="18"/>
        </w:rPr>
        <w:t xml:space="preserve"> 8.1</w:t>
      </w:r>
      <w:r w:rsidR="00986D93" w:rsidRPr="001631D5">
        <w:rPr>
          <w:rFonts w:ascii="Gellix" w:hAnsi="Gellix"/>
          <w:w w:val="105"/>
          <w:sz w:val="18"/>
          <w:szCs w:val="18"/>
        </w:rPr>
        <w:t>)</w:t>
      </w:r>
      <w:r w:rsidR="001801B7">
        <w:rPr>
          <w:rFonts w:ascii="Gellix" w:hAnsi="Gellix"/>
          <w:w w:val="105"/>
          <w:sz w:val="18"/>
          <w:szCs w:val="18"/>
        </w:rPr>
        <w:t>.</w:t>
      </w:r>
    </w:p>
    <w:p w:rsidR="00986D93" w:rsidRPr="00CA539F" w:rsidRDefault="00986D93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18"/>
          <w:szCs w:val="18"/>
        </w:rPr>
      </w:pPr>
    </w:p>
    <w:p w:rsidR="00986D93" w:rsidRPr="001631D5" w:rsidRDefault="00986D93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20"/>
          <w:szCs w:val="20"/>
        </w:rPr>
      </w:pPr>
      <w:r w:rsidRPr="001631D5">
        <w:rPr>
          <w:rFonts w:ascii="Gellix" w:hAnsi="Gellix"/>
          <w:w w:val="105"/>
          <w:sz w:val="20"/>
          <w:szCs w:val="20"/>
        </w:rPr>
        <w:t>Article 7 - Vacances</w:t>
      </w:r>
    </w:p>
    <w:p w:rsidR="00267665" w:rsidRPr="00CA539F" w:rsidRDefault="00267665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18"/>
          <w:szCs w:val="18"/>
        </w:rPr>
      </w:pPr>
    </w:p>
    <w:p w:rsidR="00986D93" w:rsidRPr="001631D5" w:rsidRDefault="00986D93" w:rsidP="001801B7">
      <w:pPr>
        <w:pStyle w:val="Corpsdetexte"/>
        <w:spacing w:before="1"/>
        <w:ind w:left="993" w:right="213"/>
        <w:jc w:val="both"/>
        <w:rPr>
          <w:rFonts w:ascii="Gellix" w:hAnsi="Gellix"/>
          <w:w w:val="105"/>
          <w:sz w:val="18"/>
          <w:szCs w:val="18"/>
        </w:rPr>
      </w:pPr>
      <w:r w:rsidRPr="001631D5">
        <w:rPr>
          <w:rFonts w:ascii="Gellix" w:hAnsi="Gellix"/>
          <w:w w:val="105"/>
          <w:sz w:val="18"/>
          <w:szCs w:val="18"/>
        </w:rPr>
        <w:t>Le/la stagiaire a droit à ____ jours de vacances fixés proportionnellement à la durée du stage en conformité à la législation applicable.</w:t>
      </w:r>
    </w:p>
    <w:p w:rsidR="00267665" w:rsidRPr="00CA539F" w:rsidRDefault="00267665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18"/>
          <w:szCs w:val="18"/>
        </w:rPr>
      </w:pPr>
    </w:p>
    <w:p w:rsidR="00FB246B" w:rsidRDefault="00267665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20"/>
          <w:szCs w:val="20"/>
        </w:rPr>
      </w:pPr>
      <w:r w:rsidRPr="001631D5">
        <w:rPr>
          <w:rFonts w:ascii="Gellix" w:hAnsi="Gellix"/>
          <w:w w:val="105"/>
          <w:sz w:val="20"/>
          <w:szCs w:val="20"/>
        </w:rPr>
        <w:t xml:space="preserve">Article </w:t>
      </w:r>
      <w:r w:rsidR="00986D93" w:rsidRPr="001631D5">
        <w:rPr>
          <w:rFonts w:ascii="Gellix" w:hAnsi="Gellix"/>
          <w:w w:val="105"/>
          <w:sz w:val="20"/>
          <w:szCs w:val="20"/>
        </w:rPr>
        <w:t>8</w:t>
      </w:r>
      <w:r w:rsidRPr="001631D5">
        <w:rPr>
          <w:rFonts w:ascii="Gellix" w:hAnsi="Gellix"/>
          <w:w w:val="105"/>
          <w:sz w:val="20"/>
          <w:szCs w:val="20"/>
        </w:rPr>
        <w:t xml:space="preserve"> </w:t>
      </w:r>
      <w:r w:rsidR="00986D93" w:rsidRPr="001631D5">
        <w:rPr>
          <w:rFonts w:ascii="Gellix" w:hAnsi="Gellix"/>
          <w:w w:val="105"/>
          <w:sz w:val="20"/>
          <w:szCs w:val="20"/>
        </w:rPr>
        <w:t>–</w:t>
      </w:r>
      <w:r w:rsidRPr="001631D5">
        <w:rPr>
          <w:rFonts w:ascii="Gellix" w:hAnsi="Gellix"/>
          <w:w w:val="105"/>
          <w:sz w:val="20"/>
          <w:szCs w:val="20"/>
        </w:rPr>
        <w:t xml:space="preserve"> Assurance</w:t>
      </w:r>
      <w:r w:rsidR="00986D93" w:rsidRPr="001631D5">
        <w:rPr>
          <w:rFonts w:ascii="Gellix" w:hAnsi="Gellix"/>
          <w:w w:val="105"/>
          <w:sz w:val="20"/>
          <w:szCs w:val="20"/>
        </w:rPr>
        <w:t xml:space="preserve"> et charges sociales</w:t>
      </w:r>
    </w:p>
    <w:p w:rsidR="00FB246B" w:rsidRPr="00CA539F" w:rsidRDefault="00FB246B" w:rsidP="001801B7">
      <w:pPr>
        <w:pStyle w:val="Corpsdetexte"/>
        <w:spacing w:before="1"/>
        <w:ind w:right="213"/>
        <w:jc w:val="both"/>
        <w:rPr>
          <w:rFonts w:ascii="Gellix" w:hAnsi="Gellix" w:cs="Gellix"/>
          <w:bCs/>
          <w:w w:val="105"/>
          <w:sz w:val="18"/>
          <w:szCs w:val="18"/>
        </w:rPr>
      </w:pPr>
    </w:p>
    <w:p w:rsidR="00986D93" w:rsidRPr="00FB246B" w:rsidRDefault="00FB246B" w:rsidP="001801B7">
      <w:pPr>
        <w:pStyle w:val="Corpsdetexte"/>
        <w:spacing w:before="1"/>
        <w:ind w:left="993" w:right="213"/>
        <w:jc w:val="both"/>
        <w:rPr>
          <w:rFonts w:ascii="Gellix" w:hAnsi="Gellix"/>
          <w:w w:val="105"/>
          <w:sz w:val="18"/>
          <w:szCs w:val="18"/>
        </w:rPr>
      </w:pPr>
      <w:r w:rsidRPr="00FB246B">
        <w:rPr>
          <w:rFonts w:ascii="Gellix" w:hAnsi="Gellix" w:cs="Gellix"/>
          <w:bCs/>
          <w:w w:val="105"/>
          <w:sz w:val="18"/>
          <w:szCs w:val="18"/>
          <w:vertAlign w:val="superscript"/>
        </w:rPr>
        <w:t>1</w:t>
      </w:r>
      <w:r w:rsidR="00986D93" w:rsidRPr="00FB246B">
        <w:rPr>
          <w:rFonts w:ascii="Gellix" w:hAnsi="Gellix" w:cs="Gellix"/>
          <w:bCs/>
          <w:w w:val="105"/>
          <w:sz w:val="18"/>
          <w:szCs w:val="18"/>
        </w:rPr>
        <w:t>L’entreprise/l’organisme</w:t>
      </w:r>
      <w:r w:rsidR="00986D93" w:rsidRPr="00FB246B">
        <w:rPr>
          <w:rFonts w:ascii="Gellix" w:hAnsi="Gellix" w:cs="Gellix"/>
          <w:bCs/>
          <w:spacing w:val="31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est</w:t>
      </w:r>
      <w:r w:rsidR="00986D93" w:rsidRPr="00FB246B">
        <w:rPr>
          <w:rFonts w:ascii="Gellix" w:hAnsi="Gellix" w:cs="Gellix"/>
          <w:spacing w:val="37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tenu</w:t>
      </w:r>
      <w:r w:rsidR="00986D93" w:rsidRPr="00FB246B">
        <w:rPr>
          <w:rFonts w:ascii="Gellix" w:hAnsi="Gellix" w:cs="Gellix"/>
          <w:spacing w:val="37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de</w:t>
      </w:r>
      <w:r w:rsidR="00986D93" w:rsidRPr="00FB246B">
        <w:rPr>
          <w:rFonts w:ascii="Gellix" w:hAnsi="Gellix" w:cs="Gellix"/>
          <w:spacing w:val="37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respecter</w:t>
      </w:r>
      <w:r w:rsidR="00986D93" w:rsidRPr="00FB246B">
        <w:rPr>
          <w:rFonts w:ascii="Gellix" w:hAnsi="Gellix" w:cs="Gellix"/>
          <w:spacing w:val="38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les</w:t>
      </w:r>
      <w:r w:rsidR="00986D93" w:rsidRPr="00FB246B">
        <w:rPr>
          <w:rFonts w:ascii="Gellix" w:hAnsi="Gellix" w:cs="Gellix"/>
          <w:spacing w:val="38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obligations</w:t>
      </w:r>
      <w:r w:rsidR="00986D93" w:rsidRPr="00FB246B">
        <w:rPr>
          <w:rFonts w:ascii="Gellix" w:hAnsi="Gellix" w:cs="Gellix"/>
          <w:spacing w:val="38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qui</w:t>
      </w:r>
      <w:r w:rsidR="00986D93" w:rsidRPr="00FB246B">
        <w:rPr>
          <w:rFonts w:ascii="Gellix" w:hAnsi="Gellix" w:cs="Gellix"/>
          <w:spacing w:val="38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lui</w:t>
      </w:r>
      <w:r w:rsidR="00986D93" w:rsidRPr="00FB246B">
        <w:rPr>
          <w:rFonts w:ascii="Gellix" w:hAnsi="Gellix" w:cs="Gellix"/>
          <w:spacing w:val="38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incombent en matière d’assurances</w:t>
      </w:r>
      <w:r w:rsidR="00986D93" w:rsidRPr="00FB246B">
        <w:rPr>
          <w:rFonts w:ascii="Gellix" w:hAnsi="Gellix" w:cs="Gellix"/>
          <w:spacing w:val="-1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et</w:t>
      </w:r>
      <w:r w:rsidR="00986D93" w:rsidRPr="00FB246B">
        <w:rPr>
          <w:rFonts w:ascii="Gellix" w:hAnsi="Gellix" w:cs="Gellix"/>
          <w:spacing w:val="-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de</w:t>
      </w:r>
      <w:r w:rsidR="00986D93" w:rsidRPr="00FB246B">
        <w:rPr>
          <w:rFonts w:ascii="Gellix" w:hAnsi="Gellix" w:cs="Gellix"/>
          <w:spacing w:val="-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charges</w:t>
      </w:r>
      <w:r w:rsidR="00986D93" w:rsidRPr="00FB246B">
        <w:rPr>
          <w:rFonts w:ascii="Gellix" w:hAnsi="Gellix" w:cs="Gellix"/>
          <w:spacing w:val="-1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sociales.</w:t>
      </w:r>
    </w:p>
    <w:p w:rsidR="00986D93" w:rsidRPr="00FB246B" w:rsidRDefault="00986D93" w:rsidP="001801B7">
      <w:pPr>
        <w:kinsoku w:val="0"/>
        <w:overflowPunct w:val="0"/>
        <w:adjustRightInd w:val="0"/>
        <w:spacing w:before="5"/>
        <w:rPr>
          <w:rFonts w:ascii="Gellix" w:hAnsi="Gellix" w:cs="Gellix"/>
          <w:sz w:val="18"/>
          <w:szCs w:val="18"/>
        </w:rPr>
      </w:pPr>
    </w:p>
    <w:p w:rsidR="00986D93" w:rsidRPr="00FB246B" w:rsidRDefault="00FB246B" w:rsidP="001801B7">
      <w:pPr>
        <w:widowControl/>
        <w:tabs>
          <w:tab w:val="left" w:pos="686"/>
        </w:tabs>
        <w:kinsoku w:val="0"/>
        <w:overflowPunct w:val="0"/>
        <w:adjustRightInd w:val="0"/>
        <w:ind w:left="993" w:right="114"/>
        <w:jc w:val="both"/>
        <w:rPr>
          <w:rFonts w:ascii="Gellix" w:hAnsi="Gellix" w:cs="Gellix"/>
          <w:w w:val="105"/>
          <w:sz w:val="18"/>
          <w:szCs w:val="18"/>
        </w:rPr>
      </w:pPr>
      <w:r w:rsidRPr="00FB246B">
        <w:rPr>
          <w:rFonts w:ascii="Gellix" w:hAnsi="Gellix" w:cs="Gellix"/>
          <w:bCs/>
          <w:w w:val="105"/>
          <w:sz w:val="18"/>
          <w:szCs w:val="18"/>
          <w:vertAlign w:val="superscript"/>
        </w:rPr>
        <w:t>2</w:t>
      </w:r>
      <w:r w:rsidR="00986D93" w:rsidRPr="00FB246B">
        <w:rPr>
          <w:rFonts w:ascii="Gellix" w:hAnsi="Gellix" w:cs="Gellix"/>
          <w:bCs/>
          <w:w w:val="105"/>
          <w:sz w:val="18"/>
          <w:szCs w:val="18"/>
        </w:rPr>
        <w:t>L’entreprise/l’organisme</w:t>
      </w:r>
      <w:r w:rsidR="00986D93" w:rsidRPr="00FB246B">
        <w:rPr>
          <w:rFonts w:ascii="Gellix" w:hAnsi="Gellix" w:cs="Gellix"/>
          <w:bCs/>
          <w:spacing w:val="-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s’engage</w:t>
      </w:r>
      <w:r w:rsidR="00986D93" w:rsidRPr="00FB246B">
        <w:rPr>
          <w:rFonts w:ascii="Gellix" w:hAnsi="Gellix" w:cs="Gellix"/>
          <w:spacing w:val="-3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à annoncer</w:t>
      </w:r>
      <w:r w:rsidR="00986D93" w:rsidRPr="00FB246B">
        <w:rPr>
          <w:rFonts w:ascii="Gellix" w:hAnsi="Gellix" w:cs="Gellix"/>
          <w:spacing w:val="-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le/la stagiaire</w:t>
      </w:r>
      <w:r w:rsidR="00986D93" w:rsidRPr="00FB246B">
        <w:rPr>
          <w:rFonts w:ascii="Gellix" w:hAnsi="Gellix" w:cs="Gellix"/>
          <w:spacing w:val="-1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à</w:t>
      </w:r>
      <w:r w:rsidR="00986D93" w:rsidRPr="00FB246B">
        <w:rPr>
          <w:rFonts w:ascii="Gellix" w:hAnsi="Gellix" w:cs="Gellix"/>
          <w:spacing w:val="-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son assurance accident. Il a</w:t>
      </w:r>
      <w:r w:rsidR="00986D93" w:rsidRPr="00FB246B">
        <w:rPr>
          <w:rFonts w:ascii="Gellix" w:hAnsi="Gellix" w:cs="Gellix"/>
          <w:spacing w:val="1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l’obligation de</w:t>
      </w:r>
      <w:r w:rsidR="00986D93" w:rsidRPr="00FB246B">
        <w:rPr>
          <w:rFonts w:ascii="Gellix" w:hAnsi="Gellix" w:cs="Gellix"/>
          <w:spacing w:val="1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l’assurer contre les accidents professionnels, que le stage soit rémunéré ou non,</w:t>
      </w:r>
      <w:r w:rsidR="00986D93" w:rsidRPr="00FB246B">
        <w:rPr>
          <w:rFonts w:ascii="Gellix" w:hAnsi="Gellix" w:cs="Gellix"/>
          <w:spacing w:val="11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et contre les accidents non professionnels dès 8h d’activité hebdomadaire.</w:t>
      </w:r>
    </w:p>
    <w:p w:rsidR="00986D93" w:rsidRPr="00FB246B" w:rsidRDefault="00986D93" w:rsidP="001801B7">
      <w:pPr>
        <w:kinsoku w:val="0"/>
        <w:overflowPunct w:val="0"/>
        <w:adjustRightInd w:val="0"/>
        <w:spacing w:before="2"/>
        <w:rPr>
          <w:rFonts w:ascii="Gellix" w:hAnsi="Gellix" w:cs="Gellix"/>
          <w:sz w:val="18"/>
          <w:szCs w:val="18"/>
        </w:rPr>
      </w:pPr>
    </w:p>
    <w:p w:rsidR="00986D93" w:rsidRPr="00FB246B" w:rsidRDefault="00FB246B" w:rsidP="001801B7">
      <w:pPr>
        <w:widowControl/>
        <w:tabs>
          <w:tab w:val="left" w:pos="686"/>
        </w:tabs>
        <w:kinsoku w:val="0"/>
        <w:overflowPunct w:val="0"/>
        <w:adjustRightInd w:val="0"/>
        <w:ind w:left="993" w:right="114"/>
        <w:jc w:val="both"/>
        <w:rPr>
          <w:rFonts w:ascii="Gellix" w:hAnsi="Gellix" w:cs="Gellix"/>
          <w:w w:val="105"/>
          <w:sz w:val="18"/>
          <w:szCs w:val="18"/>
        </w:rPr>
      </w:pPr>
      <w:r w:rsidRPr="00FB246B">
        <w:rPr>
          <w:rFonts w:ascii="Gellix" w:hAnsi="Gellix" w:cs="Gellix"/>
          <w:w w:val="105"/>
          <w:sz w:val="18"/>
          <w:szCs w:val="18"/>
          <w:vertAlign w:val="superscript"/>
        </w:rPr>
        <w:t>3</w:t>
      </w:r>
      <w:r w:rsidR="00986D93" w:rsidRPr="00FB246B">
        <w:rPr>
          <w:rFonts w:ascii="Gellix" w:hAnsi="Gellix" w:cs="Gellix"/>
          <w:w w:val="105"/>
          <w:sz w:val="18"/>
          <w:szCs w:val="18"/>
        </w:rPr>
        <w:t>Le/la stagiaire prend</w:t>
      </w:r>
      <w:r w:rsidR="00986D93" w:rsidRPr="00FB246B">
        <w:rPr>
          <w:rFonts w:ascii="Gellix" w:hAnsi="Gellix" w:cs="Gellix"/>
          <w:spacing w:val="17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 xml:space="preserve">les mesures nécessaires pour être </w:t>
      </w:r>
      <w:proofErr w:type="spellStart"/>
      <w:r w:rsidR="00986D93" w:rsidRPr="00FB246B">
        <w:rPr>
          <w:rFonts w:ascii="Gellix" w:hAnsi="Gellix" w:cs="Gellix"/>
          <w:w w:val="105"/>
          <w:sz w:val="18"/>
          <w:szCs w:val="18"/>
        </w:rPr>
        <w:t>couvert-e</w:t>
      </w:r>
      <w:proofErr w:type="spellEnd"/>
      <w:r w:rsidR="00986D93" w:rsidRPr="00FB246B">
        <w:rPr>
          <w:rFonts w:ascii="Gellix" w:hAnsi="Gellix" w:cs="Gellix"/>
          <w:w w:val="105"/>
          <w:sz w:val="18"/>
          <w:szCs w:val="18"/>
        </w:rPr>
        <w:t xml:space="preserve"> durant son stage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par</w:t>
      </w:r>
      <w:r w:rsidR="00986D93" w:rsidRPr="00FB246B">
        <w:rPr>
          <w:rFonts w:ascii="Gellix" w:hAnsi="Gellix" w:cs="Gellix"/>
          <w:spacing w:val="-8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une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assurance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maladie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et</w:t>
      </w:r>
      <w:r w:rsidR="00986D93" w:rsidRPr="00FB246B">
        <w:rPr>
          <w:rFonts w:ascii="Gellix" w:hAnsi="Gellix" w:cs="Gellix"/>
          <w:spacing w:val="-8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souscrit</w:t>
      </w:r>
      <w:r w:rsidR="00986D93" w:rsidRPr="00FB246B">
        <w:rPr>
          <w:rFonts w:ascii="Gellix" w:hAnsi="Gellix" w:cs="Gellix"/>
          <w:spacing w:val="-8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aussi</w:t>
      </w:r>
      <w:r w:rsidR="00986D93" w:rsidRPr="00FB246B">
        <w:rPr>
          <w:rFonts w:ascii="Gellix" w:hAnsi="Gellix" w:cs="Gellix"/>
          <w:spacing w:val="-1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une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assurance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garantissant sa propre responsabilité vis-à-vis</w:t>
      </w:r>
      <w:r w:rsidR="00986D93" w:rsidRPr="00FB246B">
        <w:rPr>
          <w:rFonts w:ascii="Gellix" w:hAnsi="Gellix" w:cs="Gellix"/>
          <w:spacing w:val="-3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de</w:t>
      </w:r>
      <w:r w:rsidR="00986D93" w:rsidRPr="00FB246B">
        <w:rPr>
          <w:rFonts w:ascii="Gellix" w:hAnsi="Gellix" w:cs="Gellix"/>
          <w:spacing w:val="-4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bCs/>
          <w:w w:val="105"/>
          <w:sz w:val="18"/>
          <w:szCs w:val="18"/>
        </w:rPr>
        <w:t>l’entreprise/l’organisme</w:t>
      </w:r>
      <w:r w:rsidR="00986D93" w:rsidRPr="00FB246B">
        <w:rPr>
          <w:rFonts w:ascii="Gellix" w:hAnsi="Gellix" w:cs="Gellix"/>
          <w:w w:val="105"/>
          <w:sz w:val="18"/>
          <w:szCs w:val="18"/>
        </w:rPr>
        <w:t>.</w:t>
      </w:r>
    </w:p>
    <w:p w:rsidR="00986D93" w:rsidRPr="00FB246B" w:rsidRDefault="00986D93" w:rsidP="001801B7">
      <w:pPr>
        <w:kinsoku w:val="0"/>
        <w:overflowPunct w:val="0"/>
        <w:adjustRightInd w:val="0"/>
        <w:ind w:left="993"/>
        <w:rPr>
          <w:rFonts w:ascii="Gellix" w:hAnsi="Gellix" w:cs="Gellix"/>
          <w:sz w:val="18"/>
          <w:szCs w:val="18"/>
        </w:rPr>
      </w:pPr>
    </w:p>
    <w:p w:rsidR="00986D93" w:rsidRPr="00FB246B" w:rsidRDefault="00FB246B" w:rsidP="001801B7">
      <w:pPr>
        <w:widowControl/>
        <w:tabs>
          <w:tab w:val="left" w:pos="686"/>
        </w:tabs>
        <w:kinsoku w:val="0"/>
        <w:overflowPunct w:val="0"/>
        <w:adjustRightInd w:val="0"/>
        <w:ind w:left="993" w:right="113"/>
        <w:jc w:val="both"/>
        <w:rPr>
          <w:rFonts w:ascii="Gellix" w:hAnsi="Gellix" w:cs="Gellix"/>
          <w:w w:val="105"/>
          <w:sz w:val="18"/>
          <w:szCs w:val="18"/>
        </w:rPr>
      </w:pPr>
      <w:r w:rsidRPr="00FB246B">
        <w:rPr>
          <w:rFonts w:ascii="Gellix" w:hAnsi="Gellix" w:cs="Gellix"/>
          <w:w w:val="105"/>
          <w:sz w:val="18"/>
          <w:szCs w:val="18"/>
          <w:vertAlign w:val="superscript"/>
        </w:rPr>
        <w:t>4</w:t>
      </w:r>
      <w:r w:rsidR="00986D93" w:rsidRPr="00FB246B">
        <w:rPr>
          <w:rFonts w:ascii="Gellix" w:hAnsi="Gellix" w:cs="Gellix"/>
          <w:w w:val="105"/>
          <w:sz w:val="18"/>
          <w:szCs w:val="18"/>
        </w:rPr>
        <w:t>La</w:t>
      </w:r>
      <w:r w:rsidR="00986D93" w:rsidRPr="00FB246B">
        <w:rPr>
          <w:rFonts w:ascii="Gellix" w:hAnsi="Gellix" w:cs="Gellix"/>
          <w:spacing w:val="23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responsabilité</w:t>
      </w:r>
      <w:r w:rsidR="00986D93" w:rsidRPr="00FB246B">
        <w:rPr>
          <w:rFonts w:ascii="Gellix" w:hAnsi="Gellix" w:cs="Gellix"/>
          <w:spacing w:val="2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de</w:t>
      </w:r>
      <w:r w:rsidR="00986D93" w:rsidRPr="00FB246B">
        <w:rPr>
          <w:rFonts w:ascii="Gellix" w:hAnsi="Gellix" w:cs="Gellix"/>
          <w:spacing w:val="2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l’Université</w:t>
      </w:r>
      <w:r w:rsidR="00986D93" w:rsidRPr="00FB246B">
        <w:rPr>
          <w:rFonts w:ascii="Gellix" w:hAnsi="Gellix" w:cs="Gellix"/>
          <w:spacing w:val="2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de</w:t>
      </w:r>
      <w:r w:rsidR="00986D93" w:rsidRPr="00FB246B">
        <w:rPr>
          <w:rFonts w:ascii="Gellix" w:hAnsi="Gellix" w:cs="Gellix"/>
          <w:spacing w:val="2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Neuchâtel</w:t>
      </w:r>
      <w:r w:rsidR="00986D93" w:rsidRPr="00FB246B">
        <w:rPr>
          <w:rFonts w:ascii="Gellix" w:hAnsi="Gellix" w:cs="Gellix"/>
          <w:spacing w:val="21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ne</w:t>
      </w:r>
      <w:r w:rsidR="00986D93" w:rsidRPr="00FB246B">
        <w:rPr>
          <w:rFonts w:ascii="Gellix" w:hAnsi="Gellix" w:cs="Gellix"/>
          <w:spacing w:val="2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pourrait</w:t>
      </w:r>
      <w:r w:rsidR="00986D93" w:rsidRPr="00FB246B">
        <w:rPr>
          <w:rFonts w:ascii="Gellix" w:hAnsi="Gellix" w:cs="Gellix"/>
          <w:spacing w:val="23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en</w:t>
      </w:r>
      <w:r w:rsidR="00986D93" w:rsidRPr="00FB246B">
        <w:rPr>
          <w:rFonts w:ascii="Gellix" w:hAnsi="Gellix" w:cs="Gellix"/>
          <w:spacing w:val="2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aucun</w:t>
      </w:r>
      <w:r w:rsidR="00986D93" w:rsidRPr="00FB246B">
        <w:rPr>
          <w:rFonts w:ascii="Gellix" w:hAnsi="Gellix" w:cs="Gellix"/>
          <w:spacing w:val="2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cas</w:t>
      </w:r>
      <w:r w:rsidR="00986D93" w:rsidRPr="00FB246B">
        <w:rPr>
          <w:rFonts w:ascii="Gellix" w:hAnsi="Gellix" w:cs="Gellix"/>
          <w:spacing w:val="23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être engagée</w:t>
      </w:r>
      <w:r w:rsidR="00986D93" w:rsidRPr="00FB246B">
        <w:rPr>
          <w:rFonts w:ascii="Gellix" w:hAnsi="Gellix" w:cs="Gellix"/>
          <w:spacing w:val="-1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pour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des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événements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survenus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dans</w:t>
      </w:r>
      <w:r w:rsidR="00986D93" w:rsidRPr="00FB246B">
        <w:rPr>
          <w:rFonts w:ascii="Gellix" w:hAnsi="Gellix" w:cs="Gellix"/>
          <w:spacing w:val="-9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le</w:t>
      </w:r>
      <w:r w:rsidR="00986D93" w:rsidRPr="00FB246B">
        <w:rPr>
          <w:rFonts w:ascii="Gellix" w:hAnsi="Gellix" w:cs="Gellix"/>
          <w:spacing w:val="-1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cadre</w:t>
      </w:r>
      <w:r w:rsidR="00986D93" w:rsidRPr="00FB246B">
        <w:rPr>
          <w:rFonts w:ascii="Gellix" w:hAnsi="Gellix" w:cs="Gellix"/>
          <w:spacing w:val="-1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du</w:t>
      </w:r>
      <w:r w:rsidR="00986D93" w:rsidRPr="00FB246B">
        <w:rPr>
          <w:rFonts w:ascii="Gellix" w:hAnsi="Gellix" w:cs="Gellix"/>
          <w:spacing w:val="-1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présent</w:t>
      </w:r>
      <w:r w:rsidR="00986D93" w:rsidRPr="00FB246B">
        <w:rPr>
          <w:rFonts w:ascii="Gellix" w:hAnsi="Gellix" w:cs="Gellix"/>
          <w:spacing w:val="-1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stage,</w:t>
      </w:r>
      <w:r w:rsidR="00986D93" w:rsidRPr="00FB246B">
        <w:rPr>
          <w:rFonts w:ascii="Gellix" w:hAnsi="Gellix" w:cs="Gellix"/>
          <w:spacing w:val="-1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étant entendu</w:t>
      </w:r>
      <w:r w:rsidR="00986D93" w:rsidRPr="00FB246B">
        <w:rPr>
          <w:rFonts w:ascii="Gellix" w:hAnsi="Gellix" w:cs="Gellix"/>
          <w:spacing w:val="4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que</w:t>
      </w:r>
      <w:r w:rsidR="00986D93" w:rsidRPr="00FB246B">
        <w:rPr>
          <w:rFonts w:ascii="Gellix" w:hAnsi="Gellix" w:cs="Gellix"/>
          <w:spacing w:val="4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celui-ci</w:t>
      </w:r>
      <w:r w:rsidR="00986D93" w:rsidRPr="00FB246B">
        <w:rPr>
          <w:rFonts w:ascii="Gellix" w:hAnsi="Gellix" w:cs="Gellix"/>
          <w:spacing w:val="4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relève</w:t>
      </w:r>
      <w:r w:rsidR="00986D93" w:rsidRPr="00FB246B">
        <w:rPr>
          <w:rFonts w:ascii="Gellix" w:hAnsi="Gellix" w:cs="Gellix"/>
          <w:spacing w:val="4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d’une</w:t>
      </w:r>
      <w:r w:rsidR="00986D93" w:rsidRPr="00FB246B">
        <w:rPr>
          <w:rFonts w:ascii="Gellix" w:hAnsi="Gellix" w:cs="Gellix"/>
          <w:spacing w:val="4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relation</w:t>
      </w:r>
      <w:r w:rsidR="00986D93" w:rsidRPr="00FB246B">
        <w:rPr>
          <w:rFonts w:ascii="Gellix" w:hAnsi="Gellix" w:cs="Gellix"/>
          <w:spacing w:val="4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entre</w:t>
      </w:r>
      <w:r w:rsidR="00986D93" w:rsidRPr="00FB246B">
        <w:rPr>
          <w:rFonts w:ascii="Gellix" w:hAnsi="Gellix" w:cs="Gellix"/>
          <w:spacing w:val="4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l’employeur/l’organisme</w:t>
      </w:r>
      <w:r w:rsidR="00986D93" w:rsidRPr="00FB246B">
        <w:rPr>
          <w:rFonts w:ascii="Gellix" w:hAnsi="Gellix" w:cs="Gellix"/>
          <w:spacing w:val="40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et le/la</w:t>
      </w:r>
      <w:r w:rsidR="00986D93" w:rsidRPr="00FB246B">
        <w:rPr>
          <w:rFonts w:ascii="Gellix" w:hAnsi="Gellix" w:cs="Gellix"/>
          <w:spacing w:val="-2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stagiaire</w:t>
      </w:r>
      <w:r w:rsidR="00986D93" w:rsidRPr="00FB246B">
        <w:rPr>
          <w:rFonts w:ascii="Gellix" w:hAnsi="Gellix" w:cs="Gellix"/>
          <w:spacing w:val="-3"/>
          <w:w w:val="105"/>
          <w:sz w:val="18"/>
          <w:szCs w:val="18"/>
        </w:rPr>
        <w:t xml:space="preserve"> </w:t>
      </w:r>
      <w:r w:rsidR="00986D93" w:rsidRPr="00FB246B">
        <w:rPr>
          <w:rFonts w:ascii="Gellix" w:hAnsi="Gellix" w:cs="Gellix"/>
          <w:w w:val="105"/>
          <w:sz w:val="18"/>
          <w:szCs w:val="18"/>
        </w:rPr>
        <w:t>exclusivement.</w:t>
      </w:r>
    </w:p>
    <w:p w:rsidR="003F588D" w:rsidRPr="001631D5" w:rsidRDefault="003F588D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</w:rPr>
      </w:pPr>
    </w:p>
    <w:p w:rsidR="00EE3D43" w:rsidRPr="00FB246B" w:rsidRDefault="00EE3D43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20"/>
          <w:szCs w:val="20"/>
        </w:rPr>
      </w:pPr>
      <w:r w:rsidRPr="00FB246B">
        <w:rPr>
          <w:rFonts w:ascii="Gellix" w:hAnsi="Gellix"/>
          <w:w w:val="105"/>
          <w:sz w:val="20"/>
          <w:szCs w:val="20"/>
        </w:rPr>
        <w:t xml:space="preserve">Article </w:t>
      </w:r>
      <w:r w:rsidR="00FB246B">
        <w:rPr>
          <w:rFonts w:ascii="Gellix" w:hAnsi="Gellix"/>
          <w:w w:val="105"/>
          <w:sz w:val="20"/>
          <w:szCs w:val="20"/>
        </w:rPr>
        <w:t>9</w:t>
      </w:r>
      <w:r w:rsidRPr="00FB246B">
        <w:rPr>
          <w:rFonts w:ascii="Gellix" w:hAnsi="Gellix"/>
          <w:w w:val="105"/>
          <w:sz w:val="20"/>
          <w:szCs w:val="20"/>
        </w:rPr>
        <w:t xml:space="preserve"> </w:t>
      </w:r>
      <w:r w:rsidR="00AE44EB" w:rsidRPr="00FB246B">
        <w:rPr>
          <w:rFonts w:ascii="Gellix" w:hAnsi="Gellix"/>
          <w:w w:val="105"/>
          <w:sz w:val="20"/>
          <w:szCs w:val="20"/>
        </w:rPr>
        <w:t>–</w:t>
      </w:r>
      <w:r w:rsidRPr="00FB246B">
        <w:rPr>
          <w:rFonts w:ascii="Gellix" w:hAnsi="Gellix"/>
          <w:w w:val="105"/>
          <w:sz w:val="20"/>
          <w:szCs w:val="20"/>
        </w:rPr>
        <w:t xml:space="preserve"> </w:t>
      </w:r>
      <w:r w:rsidR="00AE44EB" w:rsidRPr="00FB246B">
        <w:rPr>
          <w:rFonts w:ascii="Gellix" w:hAnsi="Gellix"/>
          <w:w w:val="105"/>
          <w:sz w:val="20"/>
          <w:szCs w:val="20"/>
        </w:rPr>
        <w:t>Confidentialité et propriété intellectuelle</w:t>
      </w:r>
    </w:p>
    <w:p w:rsidR="00AE44EB" w:rsidRPr="001631D5" w:rsidRDefault="00AE44EB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</w:rPr>
      </w:pPr>
    </w:p>
    <w:p w:rsidR="00AE44EB" w:rsidRPr="00FB246B" w:rsidRDefault="00876E40" w:rsidP="001801B7">
      <w:pPr>
        <w:pStyle w:val="Corpsdetexte"/>
        <w:spacing w:before="1"/>
        <w:ind w:left="993" w:right="213"/>
        <w:jc w:val="both"/>
        <w:rPr>
          <w:rFonts w:ascii="Gellix" w:hAnsi="Gellix"/>
          <w:w w:val="105"/>
          <w:sz w:val="18"/>
          <w:szCs w:val="18"/>
        </w:rPr>
      </w:pPr>
      <w:r w:rsidRPr="00FB246B">
        <w:rPr>
          <w:rFonts w:ascii="Gellix" w:hAnsi="Gellix"/>
          <w:sz w:val="18"/>
          <w:szCs w:val="18"/>
        </w:rPr>
        <w:t>Durant le stage, l’</w:t>
      </w:r>
      <w:proofErr w:type="spellStart"/>
      <w:r w:rsidRPr="00FB246B">
        <w:rPr>
          <w:rFonts w:ascii="Gellix" w:hAnsi="Gellix"/>
          <w:sz w:val="18"/>
          <w:szCs w:val="18"/>
        </w:rPr>
        <w:t>étudiant-e</w:t>
      </w:r>
      <w:proofErr w:type="spellEnd"/>
      <w:r w:rsidRPr="00FB246B">
        <w:rPr>
          <w:rFonts w:ascii="Gellix" w:hAnsi="Gellix"/>
          <w:sz w:val="18"/>
          <w:szCs w:val="18"/>
        </w:rPr>
        <w:t xml:space="preserve"> est </w:t>
      </w:r>
      <w:proofErr w:type="spellStart"/>
      <w:r w:rsidRPr="00FB246B">
        <w:rPr>
          <w:rFonts w:ascii="Gellix" w:hAnsi="Gellix"/>
          <w:sz w:val="18"/>
          <w:szCs w:val="18"/>
        </w:rPr>
        <w:t>soumis-e</w:t>
      </w:r>
      <w:proofErr w:type="spellEnd"/>
      <w:r w:rsidRPr="00FB246B">
        <w:rPr>
          <w:rFonts w:ascii="Gellix" w:hAnsi="Gellix"/>
          <w:sz w:val="18"/>
          <w:szCs w:val="18"/>
        </w:rPr>
        <w:t xml:space="preserve"> aux règlementations en vigueur auprès du donneur de stage, en matière de secret professionnel et de propriété intellectuelle.</w:t>
      </w:r>
    </w:p>
    <w:p w:rsidR="00DA5E08" w:rsidRDefault="00DA5E08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</w:rPr>
      </w:pPr>
    </w:p>
    <w:p w:rsidR="00B676C6" w:rsidRPr="00FB246B" w:rsidRDefault="00DB69DF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20"/>
          <w:szCs w:val="20"/>
        </w:rPr>
      </w:pPr>
      <w:r w:rsidRPr="00FB246B">
        <w:rPr>
          <w:rFonts w:ascii="Gellix" w:hAnsi="Gellix"/>
          <w:w w:val="105"/>
          <w:sz w:val="20"/>
          <w:szCs w:val="20"/>
        </w:rPr>
        <w:lastRenderedPageBreak/>
        <w:t>A</w:t>
      </w:r>
      <w:r w:rsidR="00267665" w:rsidRPr="00FB246B">
        <w:rPr>
          <w:rFonts w:ascii="Gellix" w:hAnsi="Gellix"/>
          <w:w w:val="105"/>
          <w:sz w:val="20"/>
          <w:szCs w:val="20"/>
        </w:rPr>
        <w:t xml:space="preserve">rticle </w:t>
      </w:r>
      <w:r w:rsidR="00FB246B" w:rsidRPr="00FB246B">
        <w:rPr>
          <w:rFonts w:ascii="Gellix" w:hAnsi="Gellix"/>
          <w:w w:val="105"/>
          <w:sz w:val="20"/>
          <w:szCs w:val="20"/>
        </w:rPr>
        <w:t>10</w:t>
      </w:r>
      <w:r w:rsidR="00267665" w:rsidRPr="00FB246B">
        <w:rPr>
          <w:rFonts w:ascii="Gellix" w:hAnsi="Gellix"/>
          <w:w w:val="105"/>
          <w:sz w:val="20"/>
          <w:szCs w:val="20"/>
        </w:rPr>
        <w:t xml:space="preserve"> – Reconnaissance du stage</w:t>
      </w:r>
    </w:p>
    <w:p w:rsidR="00267665" w:rsidRPr="00FB246B" w:rsidRDefault="00267665" w:rsidP="001801B7">
      <w:pPr>
        <w:pStyle w:val="Corpsdetexte"/>
        <w:spacing w:before="1"/>
        <w:ind w:right="213"/>
        <w:jc w:val="both"/>
        <w:rPr>
          <w:rFonts w:ascii="Gellix" w:hAnsi="Gellix"/>
          <w:w w:val="105"/>
          <w:sz w:val="18"/>
          <w:szCs w:val="18"/>
        </w:rPr>
      </w:pPr>
    </w:p>
    <w:p w:rsidR="00267665" w:rsidRPr="00FB246B" w:rsidRDefault="00267665" w:rsidP="001801B7">
      <w:pPr>
        <w:pStyle w:val="Corpsdetexte"/>
        <w:spacing w:before="1"/>
        <w:ind w:left="973" w:right="213"/>
        <w:jc w:val="both"/>
        <w:rPr>
          <w:rFonts w:ascii="Gellix" w:hAnsi="Gellix"/>
          <w:w w:val="105"/>
          <w:sz w:val="18"/>
          <w:szCs w:val="18"/>
        </w:rPr>
      </w:pPr>
      <w:r w:rsidRPr="00FB246B">
        <w:rPr>
          <w:rFonts w:ascii="Gellix" w:hAnsi="Gellix"/>
          <w:w w:val="105"/>
          <w:sz w:val="18"/>
          <w:szCs w:val="18"/>
        </w:rPr>
        <w:t>La durée du stage peut durer jusqu’à six (6) mois. Les ECTS attribués sont calculés dans le Bloc Libre selon la clé suivante : 6 mois à 100% = 30 ECTS. Les engagements inférieurs sont réduits proportionnellement. Pour un MA à 90 ECTS, un stage ne peut pas être crédité de plus de 5 ECTS</w:t>
      </w:r>
      <w:r w:rsidR="00274C99" w:rsidRPr="00FB246B">
        <w:rPr>
          <w:rFonts w:ascii="Gellix" w:hAnsi="Gellix"/>
          <w:w w:val="105"/>
          <w:sz w:val="18"/>
          <w:szCs w:val="18"/>
        </w:rPr>
        <w:t xml:space="preserve"> la fin de son stage</w:t>
      </w:r>
      <w:r w:rsidRPr="00FB246B">
        <w:rPr>
          <w:rFonts w:ascii="Gellix" w:hAnsi="Gellix"/>
          <w:w w:val="105"/>
          <w:sz w:val="18"/>
          <w:szCs w:val="18"/>
        </w:rPr>
        <w:t>.</w:t>
      </w:r>
    </w:p>
    <w:p w:rsidR="0007090C" w:rsidRDefault="0007090C" w:rsidP="001801B7">
      <w:pPr>
        <w:pStyle w:val="Corpsdetexte"/>
        <w:spacing w:before="1"/>
        <w:ind w:left="973" w:right="213"/>
        <w:jc w:val="both"/>
        <w:rPr>
          <w:rFonts w:ascii="Gellix" w:hAnsi="Gellix"/>
          <w:w w:val="105"/>
          <w:sz w:val="18"/>
          <w:szCs w:val="18"/>
        </w:rPr>
      </w:pPr>
    </w:p>
    <w:p w:rsidR="00200696" w:rsidRPr="00FB246B" w:rsidRDefault="00AE44EB" w:rsidP="001801B7">
      <w:pPr>
        <w:pStyle w:val="Corpsdetexte"/>
        <w:spacing w:before="1"/>
        <w:ind w:left="973" w:right="213"/>
        <w:jc w:val="both"/>
        <w:rPr>
          <w:rFonts w:ascii="Gellix" w:hAnsi="Gellix"/>
          <w:w w:val="105"/>
          <w:sz w:val="18"/>
          <w:szCs w:val="18"/>
          <w:lang w:val="fr-CH"/>
        </w:rPr>
      </w:pPr>
      <w:r w:rsidRPr="00FB246B">
        <w:rPr>
          <w:rFonts w:ascii="Gellix" w:hAnsi="Gellix"/>
          <w:w w:val="105"/>
          <w:sz w:val="18"/>
          <w:szCs w:val="18"/>
        </w:rPr>
        <w:t xml:space="preserve">Les crédits ECTS accordés au stage seront validés après évaluation par la/e </w:t>
      </w:r>
      <w:proofErr w:type="spellStart"/>
      <w:r w:rsidRPr="00FB246B">
        <w:rPr>
          <w:rFonts w:ascii="Gellix" w:hAnsi="Gellix"/>
          <w:w w:val="105"/>
          <w:sz w:val="18"/>
          <w:szCs w:val="18"/>
        </w:rPr>
        <w:t>professeur-e</w:t>
      </w:r>
      <w:proofErr w:type="spellEnd"/>
      <w:r w:rsidRPr="00FB246B">
        <w:rPr>
          <w:rFonts w:ascii="Gellix" w:hAnsi="Gellix"/>
          <w:w w:val="105"/>
          <w:sz w:val="18"/>
          <w:szCs w:val="18"/>
        </w:rPr>
        <w:t xml:space="preserve"> responsable. </w:t>
      </w:r>
      <w:r w:rsidR="00267665" w:rsidRPr="00FB246B">
        <w:rPr>
          <w:rFonts w:ascii="Gellix" w:hAnsi="Gellix"/>
          <w:w w:val="105"/>
          <w:sz w:val="18"/>
          <w:szCs w:val="18"/>
        </w:rPr>
        <w:t>L’étudiant-e</w:t>
      </w:r>
      <w:r w:rsidR="00274C99" w:rsidRPr="00FB246B">
        <w:rPr>
          <w:rFonts w:ascii="Gellix" w:hAnsi="Gellix"/>
          <w:w w:val="105"/>
          <w:sz w:val="18"/>
          <w:szCs w:val="18"/>
        </w:rPr>
        <w:t xml:space="preserve"> rédige un rapport de </w:t>
      </w:r>
      <w:r w:rsidR="008E592A" w:rsidRPr="00FB246B">
        <w:rPr>
          <w:rFonts w:ascii="Gellix" w:hAnsi="Gellix"/>
          <w:w w:val="105"/>
          <w:sz w:val="18"/>
          <w:szCs w:val="18"/>
        </w:rPr>
        <w:t>12-15</w:t>
      </w:r>
      <w:r w:rsidR="00274C99" w:rsidRPr="00FB246B">
        <w:rPr>
          <w:rFonts w:ascii="Gellix" w:hAnsi="Gellix"/>
          <w:w w:val="105"/>
          <w:sz w:val="18"/>
          <w:szCs w:val="18"/>
        </w:rPr>
        <w:t xml:space="preserve"> pages</w:t>
      </w:r>
      <w:r w:rsidR="00200696" w:rsidRPr="00FB246B">
        <w:rPr>
          <w:rFonts w:ascii="Gellix" w:hAnsi="Gellix"/>
          <w:w w:val="105"/>
          <w:sz w:val="18"/>
          <w:szCs w:val="18"/>
        </w:rPr>
        <w:t xml:space="preserve"> avec le but de</w:t>
      </w:r>
      <w:r w:rsidR="00FF6A59" w:rsidRPr="00FB246B">
        <w:rPr>
          <w:rFonts w:ascii="Gellix" w:hAnsi="Gellix"/>
          <w:w w:val="105"/>
          <w:sz w:val="18"/>
          <w:szCs w:val="18"/>
        </w:rPr>
        <w:t> :</w:t>
      </w:r>
      <w:r w:rsidR="00200696" w:rsidRPr="00FB246B">
        <w:rPr>
          <w:rFonts w:ascii="Gellix" w:hAnsi="Gellix"/>
          <w:w w:val="105"/>
          <w:sz w:val="18"/>
          <w:szCs w:val="18"/>
        </w:rPr>
        <w:t xml:space="preserve"> </w:t>
      </w:r>
      <w:r w:rsidR="00200696" w:rsidRPr="00FB246B">
        <w:rPr>
          <w:rFonts w:ascii="Gellix" w:hAnsi="Gellix"/>
          <w:w w:val="105"/>
          <w:sz w:val="18"/>
          <w:szCs w:val="18"/>
          <w:lang w:val="fr-CH"/>
        </w:rPr>
        <w:t xml:space="preserve">a) présenter brièvement en quoi consistait ce stage, et b) </w:t>
      </w:r>
      <w:r w:rsidR="00C85AD9" w:rsidRPr="00FB246B">
        <w:rPr>
          <w:rFonts w:ascii="Gellix" w:hAnsi="Gellix"/>
          <w:w w:val="105"/>
          <w:sz w:val="18"/>
          <w:szCs w:val="18"/>
          <w:lang w:val="fr-CH"/>
        </w:rPr>
        <w:t>exposer</w:t>
      </w:r>
      <w:r w:rsidR="00200696" w:rsidRPr="00FB246B">
        <w:rPr>
          <w:rFonts w:ascii="Gellix" w:hAnsi="Gellix"/>
          <w:w w:val="105"/>
          <w:sz w:val="18"/>
          <w:szCs w:val="18"/>
          <w:lang w:val="fr-CH"/>
        </w:rPr>
        <w:t xml:space="preserve"> quelques réflexions du point de vue des sciences sociales par rapport au stage. Il sera important de faire des liens avec des cours suivis ou des livres/articles lus pendant les études. </w:t>
      </w:r>
      <w:r w:rsidR="00267665" w:rsidRPr="00FB246B">
        <w:rPr>
          <w:rFonts w:ascii="Gellix" w:hAnsi="Gellix"/>
          <w:w w:val="105"/>
          <w:sz w:val="18"/>
          <w:szCs w:val="18"/>
          <w:lang w:val="fr-CH"/>
        </w:rPr>
        <w:t>L’</w:t>
      </w:r>
      <w:proofErr w:type="spellStart"/>
      <w:r w:rsidR="00267665" w:rsidRPr="00FB246B">
        <w:rPr>
          <w:rFonts w:ascii="Gellix" w:hAnsi="Gellix"/>
          <w:w w:val="105"/>
          <w:sz w:val="18"/>
          <w:szCs w:val="18"/>
          <w:lang w:val="fr-CH"/>
        </w:rPr>
        <w:t>étudiant-e</w:t>
      </w:r>
      <w:proofErr w:type="spellEnd"/>
      <w:r w:rsidR="00267665" w:rsidRPr="00FB246B">
        <w:rPr>
          <w:rFonts w:ascii="Gellix" w:hAnsi="Gellix"/>
          <w:w w:val="105"/>
          <w:sz w:val="18"/>
          <w:szCs w:val="18"/>
          <w:lang w:val="fr-CH"/>
        </w:rPr>
        <w:t xml:space="preserve"> devra </w:t>
      </w:r>
      <w:r w:rsidR="00200696" w:rsidRPr="00FB246B">
        <w:rPr>
          <w:rFonts w:ascii="Gellix" w:hAnsi="Gellix"/>
          <w:w w:val="105"/>
          <w:sz w:val="18"/>
          <w:szCs w:val="18"/>
          <w:lang w:val="fr-CH"/>
        </w:rPr>
        <w:t xml:space="preserve">exposer une réflexion critique </w:t>
      </w:r>
      <w:r w:rsidR="00267665" w:rsidRPr="00FB246B">
        <w:rPr>
          <w:rFonts w:ascii="Gellix" w:hAnsi="Gellix"/>
          <w:w w:val="105"/>
          <w:sz w:val="18"/>
          <w:szCs w:val="18"/>
          <w:lang w:val="fr-CH"/>
        </w:rPr>
        <w:t>en lien avec les</w:t>
      </w:r>
      <w:r w:rsidR="00200696" w:rsidRPr="00FB246B">
        <w:rPr>
          <w:rFonts w:ascii="Gellix" w:hAnsi="Gellix"/>
          <w:w w:val="105"/>
          <w:sz w:val="18"/>
          <w:szCs w:val="18"/>
          <w:lang w:val="fr-CH"/>
        </w:rPr>
        <w:t xml:space="preserve"> activités du stage </w:t>
      </w:r>
      <w:r w:rsidR="00267665" w:rsidRPr="00FB246B">
        <w:rPr>
          <w:rFonts w:ascii="Gellix" w:hAnsi="Gellix"/>
          <w:w w:val="105"/>
          <w:sz w:val="18"/>
          <w:szCs w:val="18"/>
          <w:lang w:val="fr-CH"/>
        </w:rPr>
        <w:t xml:space="preserve">tout </w:t>
      </w:r>
      <w:r w:rsidR="00200696" w:rsidRPr="00FB246B">
        <w:rPr>
          <w:rFonts w:ascii="Gellix" w:hAnsi="Gellix"/>
          <w:w w:val="105"/>
          <w:sz w:val="18"/>
          <w:szCs w:val="18"/>
          <w:lang w:val="fr-CH"/>
        </w:rPr>
        <w:t xml:space="preserve">en mobilisant les concepts/outils/théories acquis pendant les études de master. </w:t>
      </w:r>
    </w:p>
    <w:p w:rsidR="001801B7" w:rsidRPr="00FB246B" w:rsidRDefault="001801B7" w:rsidP="00CA539F">
      <w:pPr>
        <w:pStyle w:val="Corpsdetexte"/>
        <w:spacing w:before="1"/>
        <w:ind w:right="213"/>
        <w:jc w:val="both"/>
        <w:rPr>
          <w:rFonts w:ascii="Gellix" w:hAnsi="Gellix"/>
          <w:w w:val="105"/>
          <w:sz w:val="18"/>
          <w:szCs w:val="18"/>
          <w:lang w:val="fr-CH"/>
        </w:rPr>
      </w:pPr>
    </w:p>
    <w:p w:rsidR="00502907" w:rsidRPr="001631D5" w:rsidRDefault="00502907" w:rsidP="001801B7">
      <w:pPr>
        <w:widowControl/>
        <w:autoSpaceDE/>
        <w:autoSpaceDN/>
        <w:spacing w:after="160"/>
        <w:contextualSpacing/>
        <w:jc w:val="both"/>
        <w:rPr>
          <w:rFonts w:ascii="Gellix" w:hAnsi="Gellix"/>
          <w:sz w:val="20"/>
          <w:szCs w:val="20"/>
        </w:rPr>
      </w:pPr>
      <w:r w:rsidRPr="001631D5">
        <w:rPr>
          <w:rFonts w:ascii="Gellix" w:hAnsi="Gellix"/>
          <w:sz w:val="20"/>
          <w:szCs w:val="20"/>
        </w:rPr>
        <w:t xml:space="preserve">Article 10 </w:t>
      </w:r>
      <w:r w:rsidR="00876E40" w:rsidRPr="001631D5">
        <w:rPr>
          <w:rFonts w:ascii="Gellix" w:hAnsi="Gellix"/>
          <w:sz w:val="20"/>
          <w:szCs w:val="20"/>
        </w:rPr>
        <w:t>– Validité de la convention</w:t>
      </w:r>
    </w:p>
    <w:p w:rsidR="00502907" w:rsidRPr="00FB246B" w:rsidRDefault="00FB246B" w:rsidP="001801B7">
      <w:pPr>
        <w:pStyle w:val="Paragraphedeliste"/>
        <w:widowControl/>
        <w:autoSpaceDE/>
        <w:autoSpaceDN/>
        <w:spacing w:after="160"/>
        <w:ind w:left="993" w:firstLine="0"/>
        <w:contextualSpacing/>
        <w:jc w:val="both"/>
        <w:rPr>
          <w:rFonts w:ascii="Gellix" w:hAnsi="Gellix"/>
          <w:sz w:val="18"/>
          <w:szCs w:val="18"/>
        </w:rPr>
      </w:pPr>
      <w:r w:rsidRPr="00FB246B">
        <w:rPr>
          <w:rFonts w:ascii="Gellix" w:hAnsi="Gellix"/>
          <w:sz w:val="18"/>
          <w:szCs w:val="18"/>
          <w:vertAlign w:val="superscript"/>
        </w:rPr>
        <w:t>1</w:t>
      </w:r>
      <w:r w:rsidR="00502907" w:rsidRPr="00FB246B">
        <w:rPr>
          <w:rFonts w:ascii="Gellix" w:hAnsi="Gellix"/>
          <w:sz w:val="18"/>
          <w:szCs w:val="18"/>
        </w:rPr>
        <w:t>Par la signature de la présente convention, l’Université de Neuchâtel atteste du caractère formateur du stage proposé en lien avec les études du/de la stagiaire.</w:t>
      </w:r>
    </w:p>
    <w:p w:rsidR="00502907" w:rsidRPr="00FB246B" w:rsidRDefault="00FB246B" w:rsidP="001801B7">
      <w:pPr>
        <w:pStyle w:val="Paragraphedeliste"/>
        <w:widowControl/>
        <w:autoSpaceDE/>
        <w:autoSpaceDN/>
        <w:spacing w:after="160"/>
        <w:ind w:left="993" w:firstLine="0"/>
        <w:contextualSpacing/>
        <w:jc w:val="both"/>
        <w:rPr>
          <w:rFonts w:ascii="Gellix" w:hAnsi="Gellix"/>
          <w:sz w:val="18"/>
          <w:szCs w:val="18"/>
        </w:rPr>
      </w:pPr>
      <w:r w:rsidRPr="00FB246B">
        <w:rPr>
          <w:rFonts w:ascii="Gellix" w:hAnsi="Gellix"/>
          <w:sz w:val="18"/>
          <w:szCs w:val="18"/>
          <w:vertAlign w:val="superscript"/>
        </w:rPr>
        <w:t>2</w:t>
      </w:r>
      <w:r w:rsidR="00502907" w:rsidRPr="00FB246B">
        <w:rPr>
          <w:rFonts w:ascii="Gellix" w:hAnsi="Gellix"/>
          <w:sz w:val="18"/>
          <w:szCs w:val="18"/>
        </w:rPr>
        <w:t>Cette évaluation par l’institution académique est réalisée sur la base des informations soumises au travers du présent document et de possibles prises d’information complémentaires auprès de l’entreprise/l’organisme et/ou du/de la stagiaire.</w:t>
      </w:r>
    </w:p>
    <w:p w:rsidR="00502907" w:rsidRPr="00FB246B" w:rsidRDefault="00FB246B" w:rsidP="001801B7">
      <w:pPr>
        <w:pStyle w:val="Paragraphedeliste"/>
        <w:widowControl/>
        <w:autoSpaceDE/>
        <w:autoSpaceDN/>
        <w:spacing w:after="160"/>
        <w:ind w:left="993" w:firstLine="0"/>
        <w:contextualSpacing/>
        <w:jc w:val="both"/>
        <w:rPr>
          <w:rFonts w:ascii="Gellix" w:hAnsi="Gellix"/>
          <w:sz w:val="18"/>
          <w:szCs w:val="18"/>
        </w:rPr>
      </w:pPr>
      <w:r w:rsidRPr="00FB246B">
        <w:rPr>
          <w:rFonts w:ascii="Gellix" w:hAnsi="Gellix"/>
          <w:sz w:val="18"/>
          <w:szCs w:val="18"/>
          <w:vertAlign w:val="superscript"/>
        </w:rPr>
        <w:t>3</w:t>
      </w:r>
      <w:r w:rsidR="00502907" w:rsidRPr="00FB246B">
        <w:rPr>
          <w:rFonts w:ascii="Gellix" w:hAnsi="Gellix"/>
          <w:sz w:val="18"/>
          <w:szCs w:val="18"/>
        </w:rPr>
        <w:t>L’entreprise/l’organisme et le/la stagiaire confirment par leur signature l’exactitude des renseignements communiqués au SFM (UniNE), dans le cadre de l’établissement de la présente convention.</w:t>
      </w:r>
    </w:p>
    <w:p w:rsidR="00502907" w:rsidRPr="00FB246B" w:rsidRDefault="00FB246B" w:rsidP="001801B7">
      <w:pPr>
        <w:pStyle w:val="Paragraphedeliste"/>
        <w:widowControl/>
        <w:autoSpaceDE/>
        <w:autoSpaceDN/>
        <w:spacing w:after="160"/>
        <w:ind w:left="993" w:firstLine="0"/>
        <w:contextualSpacing/>
        <w:jc w:val="both"/>
        <w:rPr>
          <w:rFonts w:ascii="Gellix" w:hAnsi="Gellix"/>
          <w:sz w:val="18"/>
          <w:szCs w:val="18"/>
        </w:rPr>
      </w:pPr>
      <w:r w:rsidRPr="00FB246B">
        <w:rPr>
          <w:rFonts w:ascii="Gellix" w:hAnsi="Gellix"/>
          <w:sz w:val="18"/>
          <w:szCs w:val="18"/>
          <w:vertAlign w:val="superscript"/>
        </w:rPr>
        <w:t>4</w:t>
      </w:r>
      <w:r w:rsidR="00502907" w:rsidRPr="00FB246B">
        <w:rPr>
          <w:rFonts w:ascii="Gellix" w:hAnsi="Gellix"/>
          <w:sz w:val="18"/>
          <w:szCs w:val="18"/>
        </w:rPr>
        <w:t>L’entreprise/l’organisme et le/la stagiaire s’engagent à informer sans délai l’institution si des modifications devaient survenir avant ou pendant le stage qui seraient de nature à remettre en cause sa validité (notamment la durée, la rémunération, les buts ou les tâches et responsabilités confiées).</w:t>
      </w:r>
    </w:p>
    <w:p w:rsidR="00502907" w:rsidRPr="00FB246B" w:rsidRDefault="00FB246B" w:rsidP="001801B7">
      <w:pPr>
        <w:pStyle w:val="Paragraphedeliste"/>
        <w:widowControl/>
        <w:autoSpaceDE/>
        <w:autoSpaceDN/>
        <w:spacing w:after="160"/>
        <w:ind w:left="993" w:firstLine="0"/>
        <w:contextualSpacing/>
        <w:jc w:val="both"/>
        <w:rPr>
          <w:rFonts w:ascii="Gellix" w:hAnsi="Gellix"/>
          <w:sz w:val="18"/>
          <w:szCs w:val="18"/>
        </w:rPr>
      </w:pPr>
      <w:r w:rsidRPr="00FB246B">
        <w:rPr>
          <w:rFonts w:ascii="Gellix" w:hAnsi="Gellix"/>
          <w:sz w:val="18"/>
          <w:szCs w:val="18"/>
          <w:vertAlign w:val="superscript"/>
        </w:rPr>
        <w:t>5</w:t>
      </w:r>
      <w:r w:rsidR="00502907" w:rsidRPr="00FB246B">
        <w:rPr>
          <w:rFonts w:ascii="Gellix" w:hAnsi="Gellix"/>
          <w:sz w:val="18"/>
          <w:szCs w:val="18"/>
        </w:rPr>
        <w:t>Les rapports de travail entre l’entreprise/l’organisme et le/la stagiaire sont entièrement régis par le droit des obligations (Art. 319 CO et suivants).</w:t>
      </w:r>
    </w:p>
    <w:p w:rsidR="00502907" w:rsidRPr="001631D5" w:rsidRDefault="00FB246B" w:rsidP="001801B7">
      <w:pPr>
        <w:pStyle w:val="Paragraphedeliste"/>
        <w:widowControl/>
        <w:autoSpaceDE/>
        <w:autoSpaceDN/>
        <w:spacing w:after="160"/>
        <w:ind w:left="993" w:firstLine="0"/>
        <w:contextualSpacing/>
        <w:jc w:val="both"/>
        <w:rPr>
          <w:rFonts w:ascii="Gellix" w:hAnsi="Gellix"/>
          <w:sz w:val="20"/>
          <w:szCs w:val="20"/>
        </w:rPr>
      </w:pPr>
      <w:r w:rsidRPr="00FB246B">
        <w:rPr>
          <w:rFonts w:ascii="Gellix" w:hAnsi="Gellix"/>
          <w:sz w:val="18"/>
          <w:szCs w:val="18"/>
          <w:vertAlign w:val="superscript"/>
        </w:rPr>
        <w:t>6</w:t>
      </w:r>
      <w:r w:rsidR="00502907" w:rsidRPr="00FB246B">
        <w:rPr>
          <w:rFonts w:ascii="Gellix" w:hAnsi="Gellix"/>
          <w:sz w:val="18"/>
          <w:szCs w:val="18"/>
        </w:rPr>
        <w:t>L’entreprise/l’organisme est soumis à de possibles contrôles de la part des autorités cantonales en matière de relation de travail. Il lui appartient exclusivement de répondre des conditions de travail du/de la stagiaire.</w:t>
      </w:r>
    </w:p>
    <w:p w:rsidR="009C0533" w:rsidRPr="001631D5" w:rsidRDefault="009C0533" w:rsidP="001801B7">
      <w:pPr>
        <w:pStyle w:val="Corpsdetexte"/>
        <w:rPr>
          <w:rFonts w:ascii="Gellix" w:hAnsi="Gellix"/>
          <w:sz w:val="20"/>
        </w:rPr>
      </w:pPr>
    </w:p>
    <w:p w:rsidR="009C0533" w:rsidRPr="001631D5" w:rsidRDefault="00502907" w:rsidP="001801B7">
      <w:pPr>
        <w:rPr>
          <w:rFonts w:ascii="Gellix" w:hAnsi="Gellix"/>
          <w:sz w:val="20"/>
        </w:rPr>
      </w:pPr>
      <w:r w:rsidRPr="001631D5">
        <w:rPr>
          <w:rFonts w:ascii="Gellix" w:hAnsi="Gellix"/>
          <w:sz w:val="20"/>
        </w:rPr>
        <w:t xml:space="preserve">Article 11 </w:t>
      </w:r>
      <w:r w:rsidR="00FB246B" w:rsidRPr="001631D5">
        <w:rPr>
          <w:rFonts w:ascii="Gellix" w:hAnsi="Gellix"/>
          <w:sz w:val="20"/>
          <w:szCs w:val="20"/>
        </w:rPr>
        <w:t>–</w:t>
      </w:r>
      <w:r w:rsidR="00FB246B">
        <w:rPr>
          <w:rFonts w:ascii="Gellix" w:hAnsi="Gellix"/>
          <w:sz w:val="20"/>
        </w:rPr>
        <w:t xml:space="preserve"> </w:t>
      </w:r>
      <w:r w:rsidRPr="001631D5">
        <w:rPr>
          <w:rFonts w:ascii="Gellix" w:hAnsi="Gellix"/>
          <w:sz w:val="20"/>
        </w:rPr>
        <w:t>Droit applicable et for</w:t>
      </w:r>
    </w:p>
    <w:p w:rsidR="00502907" w:rsidRPr="001631D5" w:rsidRDefault="00502907" w:rsidP="001801B7">
      <w:pPr>
        <w:rPr>
          <w:rFonts w:ascii="Gellix" w:hAnsi="Gellix"/>
          <w:sz w:val="20"/>
        </w:rPr>
      </w:pPr>
    </w:p>
    <w:p w:rsidR="00502907" w:rsidRDefault="00502907" w:rsidP="001801B7">
      <w:pPr>
        <w:ind w:left="993"/>
        <w:rPr>
          <w:rFonts w:ascii="Gellix" w:hAnsi="Gellix"/>
          <w:sz w:val="20"/>
        </w:rPr>
      </w:pPr>
      <w:r w:rsidRPr="001801B7">
        <w:rPr>
          <w:rFonts w:ascii="Gellix" w:hAnsi="Gellix"/>
          <w:sz w:val="18"/>
          <w:szCs w:val="18"/>
        </w:rPr>
        <w:t>Le droit suisse est applicable et le for est au lieu prévu par le droit suisse</w:t>
      </w:r>
      <w:r w:rsidRPr="001631D5">
        <w:rPr>
          <w:rFonts w:ascii="Gellix" w:hAnsi="Gellix"/>
          <w:sz w:val="20"/>
        </w:rPr>
        <w:t>.</w:t>
      </w:r>
    </w:p>
    <w:p w:rsidR="001801B7" w:rsidRDefault="001801B7" w:rsidP="00DA5E08">
      <w:pPr>
        <w:rPr>
          <w:rFonts w:ascii="Gellix" w:hAnsi="Gellix"/>
          <w:sz w:val="20"/>
        </w:rPr>
      </w:pPr>
    </w:p>
    <w:p w:rsidR="001801B7" w:rsidRPr="00E153B5" w:rsidRDefault="001801B7" w:rsidP="001801B7"/>
    <w:p w:rsidR="001801B7" w:rsidRPr="00DA5E08" w:rsidRDefault="001801B7" w:rsidP="00DA5E08">
      <w:pPr>
        <w:tabs>
          <w:tab w:val="left" w:pos="3544"/>
          <w:tab w:val="left" w:pos="4962"/>
          <w:tab w:val="left" w:pos="8505"/>
        </w:tabs>
        <w:rPr>
          <w:rFonts w:ascii="Gellix" w:hAnsi="Gellix"/>
          <w:sz w:val="20"/>
          <w:szCs w:val="20"/>
        </w:rPr>
      </w:pPr>
      <w:r w:rsidRPr="00DA5E08">
        <w:rPr>
          <w:rFonts w:ascii="Gellix" w:hAnsi="Gellix"/>
          <w:sz w:val="20"/>
          <w:szCs w:val="20"/>
        </w:rPr>
        <w:t xml:space="preserve">Neuchâtel, le </w:t>
      </w:r>
      <w:r w:rsidRPr="00DA5E08">
        <w:rPr>
          <w:rFonts w:ascii="Gellix" w:hAnsi="Gellix"/>
          <w:sz w:val="20"/>
          <w:szCs w:val="20"/>
          <w:u w:val="single"/>
        </w:rPr>
        <w:tab/>
      </w:r>
      <w:r w:rsidRPr="00DA5E08">
        <w:rPr>
          <w:rFonts w:ascii="Gellix" w:hAnsi="Gellix"/>
          <w:sz w:val="20"/>
          <w:szCs w:val="20"/>
        </w:rPr>
        <w:tab/>
        <w:t xml:space="preserve">Neuchâtel, le </w:t>
      </w:r>
      <w:r w:rsidRPr="00DA5E08">
        <w:rPr>
          <w:rFonts w:ascii="Gellix" w:hAnsi="Gellix"/>
          <w:sz w:val="20"/>
          <w:szCs w:val="20"/>
          <w:u w:val="single"/>
        </w:rPr>
        <w:tab/>
      </w:r>
    </w:p>
    <w:p w:rsidR="001801B7" w:rsidRPr="00DA5E08" w:rsidRDefault="001801B7" w:rsidP="001801B7">
      <w:pPr>
        <w:tabs>
          <w:tab w:val="left" w:pos="4962"/>
        </w:tabs>
        <w:rPr>
          <w:rFonts w:ascii="Gellix" w:hAnsi="Gellix"/>
          <w:sz w:val="20"/>
          <w:szCs w:val="20"/>
        </w:rPr>
      </w:pPr>
      <w:r w:rsidRPr="00DA5E08">
        <w:rPr>
          <w:rFonts w:ascii="Gellix" w:hAnsi="Gellix"/>
          <w:sz w:val="20"/>
          <w:szCs w:val="20"/>
        </w:rPr>
        <w:t>Pour l’</w:t>
      </w:r>
      <w:proofErr w:type="spellStart"/>
      <w:r w:rsidRPr="00DA5E08">
        <w:rPr>
          <w:rFonts w:ascii="Gellix" w:hAnsi="Gellix"/>
          <w:sz w:val="20"/>
          <w:szCs w:val="20"/>
        </w:rPr>
        <w:t>UniNE</w:t>
      </w:r>
      <w:proofErr w:type="spellEnd"/>
    </w:p>
    <w:p w:rsidR="001801B7" w:rsidRPr="00DA5E08" w:rsidRDefault="001801B7" w:rsidP="001801B7">
      <w:pPr>
        <w:tabs>
          <w:tab w:val="left" w:pos="4962"/>
        </w:tabs>
        <w:rPr>
          <w:rFonts w:ascii="Gellix" w:hAnsi="Gellix"/>
          <w:sz w:val="20"/>
          <w:szCs w:val="20"/>
        </w:rPr>
      </w:pPr>
      <w:r w:rsidRPr="00DA5E08">
        <w:rPr>
          <w:rFonts w:ascii="Gellix" w:hAnsi="Gellix"/>
          <w:sz w:val="20"/>
          <w:szCs w:val="20"/>
        </w:rPr>
        <w:t>SFM</w:t>
      </w:r>
      <w:r w:rsidRPr="00DA5E08">
        <w:rPr>
          <w:rFonts w:ascii="Gellix" w:hAnsi="Gellix"/>
          <w:sz w:val="20"/>
          <w:szCs w:val="20"/>
        </w:rPr>
        <w:tab/>
      </w:r>
      <w:r w:rsidRPr="00DA5E08">
        <w:rPr>
          <w:rFonts w:ascii="Gellix" w:hAnsi="Gellix"/>
          <w:sz w:val="20"/>
          <w:szCs w:val="20"/>
        </w:rPr>
        <w:tab/>
        <w:t>La personne candidate</w:t>
      </w:r>
    </w:p>
    <w:p w:rsidR="001801B7" w:rsidRPr="00DA5E08" w:rsidRDefault="001801B7" w:rsidP="001801B7">
      <w:pPr>
        <w:tabs>
          <w:tab w:val="left" w:pos="3544"/>
          <w:tab w:val="left" w:pos="4962"/>
          <w:tab w:val="left" w:pos="8505"/>
        </w:tabs>
        <w:rPr>
          <w:rFonts w:ascii="Gellix" w:hAnsi="Gellix"/>
          <w:sz w:val="20"/>
          <w:szCs w:val="20"/>
        </w:rPr>
      </w:pPr>
      <w:r w:rsidRPr="00DA5E08">
        <w:rPr>
          <w:rFonts w:ascii="Gellix" w:hAnsi="Gellix"/>
          <w:sz w:val="20"/>
          <w:szCs w:val="20"/>
          <w:u w:val="single"/>
        </w:rPr>
        <w:tab/>
      </w:r>
      <w:r w:rsidRPr="00DA5E08">
        <w:rPr>
          <w:rFonts w:ascii="Gellix" w:hAnsi="Gellix"/>
          <w:sz w:val="20"/>
          <w:szCs w:val="20"/>
        </w:rPr>
        <w:tab/>
      </w:r>
      <w:r w:rsidRPr="00DA5E08">
        <w:rPr>
          <w:rFonts w:ascii="Gellix" w:hAnsi="Gellix"/>
          <w:sz w:val="20"/>
          <w:szCs w:val="20"/>
          <w:u w:val="single"/>
        </w:rPr>
        <w:tab/>
      </w:r>
      <w:r w:rsidRPr="00DA5E08">
        <w:rPr>
          <w:rFonts w:ascii="Gellix" w:hAnsi="Gellix"/>
          <w:sz w:val="20"/>
          <w:szCs w:val="20"/>
          <w:u w:val="single"/>
        </w:rPr>
        <w:tab/>
      </w:r>
    </w:p>
    <w:p w:rsidR="001801B7" w:rsidRPr="00DA5E08" w:rsidRDefault="001801B7" w:rsidP="001801B7">
      <w:pPr>
        <w:rPr>
          <w:rFonts w:ascii="Gellix" w:hAnsi="Gellix"/>
          <w:sz w:val="20"/>
          <w:szCs w:val="20"/>
        </w:rPr>
      </w:pPr>
    </w:p>
    <w:p w:rsidR="001801B7" w:rsidRPr="00DA5E08" w:rsidRDefault="001801B7" w:rsidP="001801B7">
      <w:pPr>
        <w:rPr>
          <w:rFonts w:ascii="Gellix" w:hAnsi="Gellix"/>
          <w:sz w:val="20"/>
          <w:szCs w:val="20"/>
        </w:rPr>
      </w:pPr>
    </w:p>
    <w:p w:rsidR="001801B7" w:rsidRPr="00DA5E08" w:rsidRDefault="001801B7" w:rsidP="00DA5E08">
      <w:pPr>
        <w:tabs>
          <w:tab w:val="left" w:pos="3544"/>
          <w:tab w:val="left" w:pos="4962"/>
          <w:tab w:val="left" w:pos="8505"/>
        </w:tabs>
        <w:rPr>
          <w:rFonts w:ascii="Gellix" w:hAnsi="Gellix"/>
          <w:sz w:val="20"/>
          <w:szCs w:val="20"/>
        </w:rPr>
      </w:pPr>
      <w:r w:rsidRPr="00DA5E08">
        <w:rPr>
          <w:rFonts w:ascii="Gellix" w:hAnsi="Gellix"/>
          <w:sz w:val="20"/>
          <w:szCs w:val="20"/>
        </w:rPr>
        <w:t xml:space="preserve">Neuchâtel, le </w:t>
      </w:r>
      <w:r w:rsidRPr="00DA5E08">
        <w:rPr>
          <w:rFonts w:ascii="Gellix" w:hAnsi="Gellix"/>
          <w:sz w:val="20"/>
          <w:szCs w:val="20"/>
          <w:u w:val="single"/>
        </w:rPr>
        <w:tab/>
      </w:r>
      <w:r w:rsidRPr="00DA5E08">
        <w:rPr>
          <w:rFonts w:ascii="Gellix" w:hAnsi="Gellix"/>
          <w:sz w:val="20"/>
          <w:szCs w:val="20"/>
        </w:rPr>
        <w:tab/>
      </w:r>
    </w:p>
    <w:p w:rsidR="001801B7" w:rsidRPr="00DA5E08" w:rsidRDefault="001801B7" w:rsidP="001801B7">
      <w:pPr>
        <w:tabs>
          <w:tab w:val="left" w:pos="4962"/>
        </w:tabs>
        <w:rPr>
          <w:rFonts w:ascii="Gellix" w:hAnsi="Gellix"/>
          <w:sz w:val="20"/>
          <w:szCs w:val="20"/>
        </w:rPr>
      </w:pPr>
      <w:r w:rsidRPr="00DA5E08">
        <w:rPr>
          <w:rFonts w:ascii="Gellix" w:hAnsi="Gellix"/>
          <w:sz w:val="20"/>
          <w:szCs w:val="20"/>
        </w:rPr>
        <w:t>Pour l’établissement d’accueil</w:t>
      </w:r>
      <w:r w:rsidRPr="00DA5E08">
        <w:rPr>
          <w:rFonts w:ascii="Gellix" w:hAnsi="Gellix"/>
          <w:sz w:val="20"/>
          <w:szCs w:val="20"/>
        </w:rPr>
        <w:tab/>
      </w:r>
      <w:r w:rsidRPr="00DA5E08">
        <w:rPr>
          <w:rFonts w:ascii="Gellix" w:hAnsi="Gellix"/>
          <w:sz w:val="20"/>
          <w:szCs w:val="20"/>
        </w:rPr>
        <w:tab/>
      </w:r>
    </w:p>
    <w:p w:rsidR="001801B7" w:rsidRPr="00DA5E08" w:rsidRDefault="001801B7" w:rsidP="001801B7">
      <w:pPr>
        <w:tabs>
          <w:tab w:val="left" w:pos="3544"/>
          <w:tab w:val="left" w:pos="4962"/>
          <w:tab w:val="left" w:pos="8505"/>
        </w:tabs>
        <w:rPr>
          <w:rFonts w:ascii="Gellix" w:hAnsi="Gellix"/>
          <w:sz w:val="20"/>
          <w:szCs w:val="20"/>
        </w:rPr>
      </w:pPr>
      <w:r w:rsidRPr="00DA5E08">
        <w:rPr>
          <w:rFonts w:ascii="Gellix" w:hAnsi="Gellix"/>
          <w:sz w:val="20"/>
          <w:szCs w:val="20"/>
          <w:u w:val="single"/>
        </w:rPr>
        <w:tab/>
      </w:r>
    </w:p>
    <w:p w:rsidR="009C0533" w:rsidRPr="00DA5E08" w:rsidRDefault="009C0533" w:rsidP="00A655F3">
      <w:pPr>
        <w:spacing w:before="1"/>
        <w:rPr>
          <w:rFonts w:ascii="Gellix" w:hAnsi="Gellix"/>
          <w:b/>
          <w:sz w:val="20"/>
          <w:szCs w:val="20"/>
        </w:rPr>
      </w:pPr>
    </w:p>
    <w:sectPr w:rsidR="009C0533" w:rsidRPr="00DA5E08" w:rsidSect="00A93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20" w:right="960" w:bottom="406" w:left="1020" w:header="2835" w:footer="6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99B" w:rsidRDefault="0053699B">
      <w:r>
        <w:separator/>
      </w:r>
    </w:p>
  </w:endnote>
  <w:endnote w:type="continuationSeparator" w:id="0">
    <w:p w:rsidR="0053699B" w:rsidRDefault="0053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llix">
    <w:altName w:val="Calibri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46" w:rsidRDefault="00A939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46" w:rsidRDefault="00A93946" w:rsidP="00A9394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3D8864F" wp14:editId="64A553BF">
              <wp:simplePos x="0" y="0"/>
              <wp:positionH relativeFrom="column">
                <wp:posOffset>4703233</wp:posOffset>
              </wp:positionH>
              <wp:positionV relativeFrom="paragraph">
                <wp:posOffset>-174413</wp:posOffset>
              </wp:positionV>
              <wp:extent cx="1439545" cy="457200"/>
              <wp:effectExtent l="0" t="0" r="8255" b="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3946" w:rsidRDefault="00A93946" w:rsidP="00A93946">
                          <w:pPr>
                            <w:pStyle w:val="FooterAbsender"/>
                          </w:pPr>
                          <w:r>
                            <w:t>T  +41 32 718 39 30/20</w:t>
                          </w:r>
                        </w:p>
                        <w:p w:rsidR="00A93946" w:rsidRDefault="00A93946" w:rsidP="00A93946">
                          <w:pPr>
                            <w:pStyle w:val="FooterAbsender"/>
                          </w:pPr>
                          <w:r>
                            <w:t>M  +41 79 449 64 86</w:t>
                          </w:r>
                        </w:p>
                        <w:p w:rsidR="00A93946" w:rsidRPr="006176DC" w:rsidRDefault="00A93946" w:rsidP="00A93946">
                          <w:pPr>
                            <w:pStyle w:val="FooterAbsender"/>
                          </w:pPr>
                          <w:r w:rsidRPr="006176DC">
                            <w:t>migration-population.ch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8864F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370.35pt;margin-top:-13.75pt;width:113.35pt;height:36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" filled="f" stroked="f">
              <v:textbox inset="0,0,0,0">
                <w:txbxContent>
                  <w:p w:rsidR="00A93946" w:rsidRDefault="00A93946" w:rsidP="00A93946">
                    <w:pPr>
                      <w:pStyle w:val="FooterAbsender"/>
                    </w:pPr>
                    <w:r>
                      <w:t>T  +41 32 718 39 30/20</w:t>
                    </w:r>
                  </w:p>
                  <w:p w:rsidR="00A93946" w:rsidRDefault="00A93946" w:rsidP="00A93946">
                    <w:pPr>
                      <w:pStyle w:val="FooterAbsender"/>
                    </w:pPr>
                    <w:r>
                      <w:t>M  +41 79 449 64 86</w:t>
                    </w:r>
                  </w:p>
                  <w:p w:rsidR="00A93946" w:rsidRPr="006176DC" w:rsidRDefault="00A93946" w:rsidP="00A93946">
                    <w:pPr>
                      <w:pStyle w:val="FooterAbsender"/>
                    </w:pPr>
                    <w:r w:rsidRPr="006176DC">
                      <w:t>migration-population.ch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2CEC3766" wp14:editId="7D161CEB">
              <wp:simplePos x="0" y="0"/>
              <wp:positionH relativeFrom="column">
                <wp:posOffset>3209925</wp:posOffset>
              </wp:positionH>
              <wp:positionV relativeFrom="paragraph">
                <wp:posOffset>-180975</wp:posOffset>
              </wp:positionV>
              <wp:extent cx="1439545" cy="323850"/>
              <wp:effectExtent l="0" t="0" r="8255" b="635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3946" w:rsidRPr="0089662C" w:rsidRDefault="00A93946" w:rsidP="00A93946">
                          <w:pPr>
                            <w:pStyle w:val="FooterAbsender"/>
                            <w:rPr>
                              <w:lang w:val="en-US"/>
                            </w:rPr>
                          </w:pPr>
                          <w:r w:rsidRPr="0089662C">
                            <w:rPr>
                              <w:lang w:val="en-US"/>
                            </w:rPr>
                            <w:t>Director</w:t>
                          </w:r>
                        </w:p>
                        <w:p w:rsidR="00A93946" w:rsidRPr="0089662C" w:rsidRDefault="00A93946" w:rsidP="00A93946">
                          <w:pPr>
                            <w:pStyle w:val="FooterAbsender"/>
                            <w:rPr>
                              <w:lang w:val="en-US"/>
                            </w:rPr>
                          </w:pPr>
                          <w:r w:rsidRPr="0089662C">
                            <w:rPr>
                              <w:lang w:val="en-US"/>
                            </w:rPr>
                            <w:t xml:space="preserve">Chair Migration and </w:t>
                          </w:r>
                        </w:p>
                        <w:p w:rsidR="00A93946" w:rsidRPr="0089662C" w:rsidRDefault="00A93946" w:rsidP="00A93946">
                          <w:pPr>
                            <w:pStyle w:val="FooterAbsender"/>
                            <w:rPr>
                              <w:lang w:val="en-US"/>
                            </w:rPr>
                          </w:pPr>
                          <w:r w:rsidRPr="0089662C">
                            <w:rPr>
                              <w:lang w:val="en-US"/>
                            </w:rPr>
                            <w:t>Citizenship Studies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EC3766" id="Textfeld 8" o:spid="_x0000_s1027" type="#_x0000_t202" style="position:absolute;margin-left:252.75pt;margin-top:-14.25pt;width:113.35pt;height:25.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" filled="f" stroked="f">
              <v:textbox inset="0,0,0,0">
                <w:txbxContent>
                  <w:p w:rsidR="00A93946" w:rsidRPr="0089662C" w:rsidRDefault="00A93946" w:rsidP="00A93946">
                    <w:pPr>
                      <w:pStyle w:val="FooterAbsender"/>
                      <w:rPr>
                        <w:lang w:val="en-US"/>
                      </w:rPr>
                    </w:pPr>
                    <w:r w:rsidRPr="0089662C">
                      <w:rPr>
                        <w:lang w:val="en-US"/>
                      </w:rPr>
                      <w:t>Director</w:t>
                    </w:r>
                  </w:p>
                  <w:p w:rsidR="00A93946" w:rsidRPr="0089662C" w:rsidRDefault="00A93946" w:rsidP="00A93946">
                    <w:pPr>
                      <w:pStyle w:val="FooterAbsender"/>
                      <w:rPr>
                        <w:lang w:val="en-US"/>
                      </w:rPr>
                    </w:pPr>
                    <w:r w:rsidRPr="0089662C">
                      <w:rPr>
                        <w:lang w:val="en-US"/>
                      </w:rPr>
                      <w:t xml:space="preserve">Chair Migration and </w:t>
                    </w:r>
                  </w:p>
                  <w:p w:rsidR="00A93946" w:rsidRPr="0089662C" w:rsidRDefault="00A93946" w:rsidP="00A93946">
                    <w:pPr>
                      <w:pStyle w:val="FooterAbsender"/>
                      <w:rPr>
                        <w:lang w:val="en-US"/>
                      </w:rPr>
                    </w:pPr>
                    <w:r w:rsidRPr="0089662C">
                      <w:rPr>
                        <w:lang w:val="en-US"/>
                      </w:rPr>
                      <w:t>Citizenship Studies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54604D8B" wp14:editId="0D8BB62D">
              <wp:simplePos x="0" y="0"/>
              <wp:positionH relativeFrom="column">
                <wp:posOffset>1504950</wp:posOffset>
              </wp:positionH>
              <wp:positionV relativeFrom="paragraph">
                <wp:posOffset>-183515</wp:posOffset>
              </wp:positionV>
              <wp:extent cx="1439545" cy="323850"/>
              <wp:effectExtent l="0" t="0" r="8255" b="635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3946" w:rsidRPr="0089662C" w:rsidRDefault="00A93946" w:rsidP="00A93946">
                          <w:pPr>
                            <w:pStyle w:val="FooterAbsender"/>
                            <w:rPr>
                              <w:rFonts w:eastAsiaTheme="minorEastAsia"/>
                              <w:lang w:val="it-CH"/>
                            </w:rPr>
                          </w:pPr>
                          <w:r w:rsidRPr="0089662C">
                            <w:rPr>
                              <w:rFonts w:eastAsiaTheme="minorEastAsia"/>
                              <w:lang w:val="it-CH"/>
                            </w:rPr>
                            <w:t>Prof. Dr. Gianni D’Amato</w:t>
                          </w:r>
                        </w:p>
                        <w:p w:rsidR="00A93946" w:rsidRPr="0089662C" w:rsidRDefault="00A93946" w:rsidP="00A93946">
                          <w:pPr>
                            <w:pStyle w:val="FooterAbsender"/>
                            <w:rPr>
                              <w:lang w:val="it-CH"/>
                            </w:rPr>
                          </w:pPr>
                          <w:r w:rsidRPr="0089662C">
                            <w:rPr>
                              <w:rFonts w:eastAsiaTheme="minorEastAsia"/>
                              <w:lang w:val="it-CH"/>
                            </w:rPr>
                            <w:t>gianni.damato@unine.ch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604D8B" id="Textfeld 7" o:spid="_x0000_s1028" type="#_x0000_t202" style="position:absolute;margin-left:118.5pt;margin-top:-14.45pt;width:113.35pt;height:25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" filled="f" stroked="f">
              <v:textbox inset="0,0,0,0">
                <w:txbxContent>
                  <w:p w:rsidR="00A93946" w:rsidRPr="0089662C" w:rsidRDefault="00A93946" w:rsidP="00A93946">
                    <w:pPr>
                      <w:pStyle w:val="FooterAbsender"/>
                      <w:rPr>
                        <w:rFonts w:eastAsiaTheme="minorEastAsia"/>
                        <w:lang w:val="it-CH"/>
                      </w:rPr>
                    </w:pPr>
                    <w:r w:rsidRPr="0089662C">
                      <w:rPr>
                        <w:rFonts w:eastAsiaTheme="minorEastAsia"/>
                        <w:lang w:val="it-CH"/>
                      </w:rPr>
                      <w:t>Prof. Dr. Gianni D’Amato</w:t>
                    </w:r>
                  </w:p>
                  <w:p w:rsidR="00A93946" w:rsidRPr="0089662C" w:rsidRDefault="00A93946" w:rsidP="00A93946">
                    <w:pPr>
                      <w:pStyle w:val="FooterAbsender"/>
                      <w:rPr>
                        <w:lang w:val="it-CH"/>
                      </w:rPr>
                    </w:pPr>
                    <w:r w:rsidRPr="0089662C">
                      <w:rPr>
                        <w:rFonts w:eastAsiaTheme="minorEastAsia"/>
                        <w:lang w:val="it-CH"/>
                      </w:rPr>
                      <w:t>gianni.damato@unine.ch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358AB86E" wp14:editId="25D218F9">
              <wp:simplePos x="0" y="0"/>
              <wp:positionH relativeFrom="margin">
                <wp:align>left</wp:align>
              </wp:positionH>
              <wp:positionV relativeFrom="paragraph">
                <wp:posOffset>-190005</wp:posOffset>
              </wp:positionV>
              <wp:extent cx="1440000" cy="403761"/>
              <wp:effectExtent l="0" t="0" r="8255" b="15875"/>
              <wp:wrapNone/>
              <wp:docPr id="10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4037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3946" w:rsidRPr="00791B95" w:rsidRDefault="00A93946" w:rsidP="00A93946">
                          <w:pPr>
                            <w:pStyle w:val="FooterAbsender"/>
                            <w:rPr>
                              <w:lang w:val="fr-CH"/>
                            </w:rPr>
                          </w:pPr>
                          <w:r w:rsidRPr="00791B95">
                            <w:rPr>
                              <w:lang w:val="fr-CH"/>
                            </w:rPr>
                            <w:t>Institut SFM</w:t>
                          </w:r>
                        </w:p>
                        <w:p w:rsidR="00A93946" w:rsidRPr="003664F3" w:rsidRDefault="00A93946" w:rsidP="00A93946">
                          <w:pPr>
                            <w:pStyle w:val="FooterAbsender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Rue A.-L. Breguet 2</w:t>
                          </w:r>
                        </w:p>
                        <w:p w:rsidR="00A93946" w:rsidRPr="0062562A" w:rsidRDefault="00A93946" w:rsidP="00A93946">
                          <w:pPr>
                            <w:pStyle w:val="FooterAbsender"/>
                            <w:rPr>
                              <w:lang w:val="fr-CH"/>
                            </w:rPr>
                          </w:pPr>
                          <w:r w:rsidRPr="0062562A">
                            <w:rPr>
                              <w:lang w:val="fr-CH"/>
                            </w:rPr>
                            <w:t>2000 Neuchâtel, Suisse</w:t>
                          </w:r>
                        </w:p>
                        <w:p w:rsidR="00A93946" w:rsidRPr="00FD5793" w:rsidRDefault="00A93946" w:rsidP="00A93946">
                          <w:pPr>
                            <w:pStyle w:val="FooterAbsen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AB86E" id="Textfeld 2" o:spid="_x0000_s1029" type="#_x0000_t202" style="position:absolute;margin-left:0;margin-top:-14.95pt;width:113.4pt;height:31.8pt;z-index:2516874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" filled="f" stroked="f">
              <v:textbox inset="0,0,0,0">
                <w:txbxContent>
                  <w:p w:rsidR="00A93946" w:rsidRPr="00791B95" w:rsidRDefault="00A93946" w:rsidP="00A93946">
                    <w:pPr>
                      <w:pStyle w:val="FooterAbsender"/>
                      <w:rPr>
                        <w:lang w:val="fr-CH"/>
                      </w:rPr>
                    </w:pPr>
                    <w:r w:rsidRPr="00791B95">
                      <w:rPr>
                        <w:lang w:val="fr-CH"/>
                      </w:rPr>
                      <w:t>Institut SFM</w:t>
                    </w:r>
                  </w:p>
                  <w:p w:rsidR="00A93946" w:rsidRPr="003664F3" w:rsidRDefault="00A93946" w:rsidP="00A93946">
                    <w:pPr>
                      <w:pStyle w:val="FooterAbsender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Rue A.-L. Breguet 2</w:t>
                    </w:r>
                  </w:p>
                  <w:p w:rsidR="00A93946" w:rsidRPr="0062562A" w:rsidRDefault="00A93946" w:rsidP="00A93946">
                    <w:pPr>
                      <w:pStyle w:val="FooterAbsender"/>
                      <w:rPr>
                        <w:lang w:val="fr-CH"/>
                      </w:rPr>
                    </w:pPr>
                    <w:r w:rsidRPr="0062562A">
                      <w:rPr>
                        <w:lang w:val="fr-CH"/>
                      </w:rPr>
                      <w:t>2000 Neuchâtel, Suisse</w:t>
                    </w:r>
                  </w:p>
                  <w:p w:rsidR="00A93946" w:rsidRPr="00FD5793" w:rsidRDefault="00A93946" w:rsidP="00A93946">
                    <w:pPr>
                      <w:pStyle w:val="FooterAbsend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9C0533" w:rsidRPr="00A93946" w:rsidRDefault="009C0533" w:rsidP="00A9394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46" w:rsidRDefault="00A939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99B" w:rsidRDefault="0053699B">
      <w:r>
        <w:separator/>
      </w:r>
    </w:p>
  </w:footnote>
  <w:footnote w:type="continuationSeparator" w:id="0">
    <w:p w:rsidR="0053699B" w:rsidRDefault="0053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0CD" w:rsidRDefault="001770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0CD" w:rsidRDefault="003C5670">
    <w:pPr>
      <w:pStyle w:val="En-tte"/>
    </w:pPr>
    <w:r>
      <w:rPr>
        <w:noProof/>
      </w:rPr>
      <w:drawing>
        <wp:anchor distT="0" distB="0" distL="114300" distR="114300" simplePos="0" relativeHeight="251685376" behindDoc="1" locked="0" layoutInCell="1" allowOverlap="1" wp14:anchorId="4A50F4E0" wp14:editId="1ECF033A">
          <wp:simplePos x="0" y="0"/>
          <wp:positionH relativeFrom="page">
            <wp:posOffset>-55033</wp:posOffset>
          </wp:positionH>
          <wp:positionV relativeFrom="paragraph">
            <wp:posOffset>-1837055</wp:posOffset>
          </wp:positionV>
          <wp:extent cx="7541895" cy="1795780"/>
          <wp:effectExtent l="0" t="0" r="1905" b="0"/>
          <wp:wrapTight wrapText="bothSides">
            <wp:wrapPolygon edited="0">
              <wp:start x="0" y="0"/>
              <wp:lineTo x="0" y="21310"/>
              <wp:lineTo x="21551" y="21310"/>
              <wp:lineTo x="21551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79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1B3">
      <w:rPr>
        <w:noProof/>
        <w:sz w:val="20"/>
      </w:rPr>
      <w:drawing>
        <wp:anchor distT="0" distB="0" distL="114300" distR="114300" simplePos="0" relativeHeight="251683328" behindDoc="0" locked="0" layoutInCell="1" allowOverlap="1" wp14:anchorId="7568A3FF" wp14:editId="771A75BC">
          <wp:simplePos x="0" y="0"/>
          <wp:positionH relativeFrom="margin">
            <wp:align>left</wp:align>
          </wp:positionH>
          <wp:positionV relativeFrom="paragraph">
            <wp:posOffset>-1141832</wp:posOffset>
          </wp:positionV>
          <wp:extent cx="1870168" cy="800100"/>
          <wp:effectExtent l="0" t="0" r="0" b="0"/>
          <wp:wrapNone/>
          <wp:docPr id="6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nine_logo_couleu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168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0CD" w:rsidRDefault="001770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6"/>
      <w:numFmt w:val="decimal"/>
      <w:lvlText w:val="%1"/>
      <w:lvlJc w:val="left"/>
      <w:pPr>
        <w:ind w:left="685" w:hanging="567"/>
      </w:p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Gellix" w:hAnsi="Gellix" w:cs="Gellix"/>
        <w:b w:val="0"/>
        <w:bCs w:val="0"/>
        <w:i w:val="0"/>
        <w:iCs w:val="0"/>
        <w:spacing w:val="-1"/>
        <w:w w:val="104"/>
        <w:sz w:val="22"/>
        <w:szCs w:val="22"/>
      </w:rPr>
    </w:lvl>
    <w:lvl w:ilvl="2">
      <w:numFmt w:val="bullet"/>
      <w:lvlText w:val="•"/>
      <w:lvlJc w:val="left"/>
      <w:pPr>
        <w:ind w:left="2349" w:hanging="567"/>
      </w:pPr>
    </w:lvl>
    <w:lvl w:ilvl="3">
      <w:numFmt w:val="bullet"/>
      <w:lvlText w:val="•"/>
      <w:lvlJc w:val="left"/>
      <w:pPr>
        <w:ind w:left="3183" w:hanging="567"/>
      </w:pPr>
    </w:lvl>
    <w:lvl w:ilvl="4">
      <w:numFmt w:val="bullet"/>
      <w:lvlText w:val="•"/>
      <w:lvlJc w:val="left"/>
      <w:pPr>
        <w:ind w:left="4018" w:hanging="567"/>
      </w:pPr>
    </w:lvl>
    <w:lvl w:ilvl="5">
      <w:numFmt w:val="bullet"/>
      <w:lvlText w:val="•"/>
      <w:lvlJc w:val="left"/>
      <w:pPr>
        <w:ind w:left="4853" w:hanging="567"/>
      </w:pPr>
    </w:lvl>
    <w:lvl w:ilvl="6">
      <w:numFmt w:val="bullet"/>
      <w:lvlText w:val="•"/>
      <w:lvlJc w:val="left"/>
      <w:pPr>
        <w:ind w:left="5687" w:hanging="567"/>
      </w:pPr>
    </w:lvl>
    <w:lvl w:ilvl="7">
      <w:numFmt w:val="bullet"/>
      <w:lvlText w:val="•"/>
      <w:lvlJc w:val="left"/>
      <w:pPr>
        <w:ind w:left="6522" w:hanging="567"/>
      </w:pPr>
    </w:lvl>
    <w:lvl w:ilvl="8">
      <w:numFmt w:val="bullet"/>
      <w:lvlText w:val="•"/>
      <w:lvlJc w:val="left"/>
      <w:pPr>
        <w:ind w:left="7357" w:hanging="567"/>
      </w:pPr>
    </w:lvl>
  </w:abstractNum>
  <w:abstractNum w:abstractNumId="1" w15:restartNumberingAfterBreak="0">
    <w:nsid w:val="2B692293"/>
    <w:multiLevelType w:val="hybridMultilevel"/>
    <w:tmpl w:val="4246C4E4"/>
    <w:lvl w:ilvl="0" w:tplc="1C5A28DC">
      <w:start w:val="1"/>
      <w:numFmt w:val="upperRoman"/>
      <w:lvlText w:val="%1."/>
      <w:lvlJc w:val="left"/>
      <w:pPr>
        <w:ind w:left="635" w:hanging="167"/>
      </w:pPr>
      <w:rPr>
        <w:rFonts w:ascii="Arial" w:eastAsia="Arial" w:hAnsi="Arial" w:cs="Arial" w:hint="default"/>
        <w:b/>
        <w:bCs/>
        <w:i w:val="0"/>
        <w:iCs w:val="0"/>
        <w:w w:val="103"/>
        <w:sz w:val="19"/>
        <w:szCs w:val="19"/>
        <w:lang w:val="fr-FR" w:eastAsia="en-US" w:bidi="ar-SA"/>
      </w:rPr>
    </w:lvl>
    <w:lvl w:ilvl="1" w:tplc="F2ECFEE2">
      <w:numFmt w:val="bullet"/>
      <w:lvlText w:val="•"/>
      <w:lvlJc w:val="left"/>
      <w:pPr>
        <w:ind w:left="1514" w:hanging="167"/>
      </w:pPr>
      <w:rPr>
        <w:rFonts w:hint="default"/>
        <w:lang w:val="fr-FR" w:eastAsia="en-US" w:bidi="ar-SA"/>
      </w:rPr>
    </w:lvl>
    <w:lvl w:ilvl="2" w:tplc="D3201DEA">
      <w:numFmt w:val="bullet"/>
      <w:lvlText w:val="•"/>
      <w:lvlJc w:val="left"/>
      <w:pPr>
        <w:ind w:left="2392" w:hanging="167"/>
      </w:pPr>
      <w:rPr>
        <w:rFonts w:hint="default"/>
        <w:lang w:val="fr-FR" w:eastAsia="en-US" w:bidi="ar-SA"/>
      </w:rPr>
    </w:lvl>
    <w:lvl w:ilvl="3" w:tplc="F81ABC5C">
      <w:numFmt w:val="bullet"/>
      <w:lvlText w:val="•"/>
      <w:lvlJc w:val="left"/>
      <w:pPr>
        <w:ind w:left="3270" w:hanging="167"/>
      </w:pPr>
      <w:rPr>
        <w:rFonts w:hint="default"/>
        <w:lang w:val="fr-FR" w:eastAsia="en-US" w:bidi="ar-SA"/>
      </w:rPr>
    </w:lvl>
    <w:lvl w:ilvl="4" w:tplc="88221F88">
      <w:numFmt w:val="bullet"/>
      <w:lvlText w:val="•"/>
      <w:lvlJc w:val="left"/>
      <w:pPr>
        <w:ind w:left="4148" w:hanging="167"/>
      </w:pPr>
      <w:rPr>
        <w:rFonts w:hint="default"/>
        <w:lang w:val="fr-FR" w:eastAsia="en-US" w:bidi="ar-SA"/>
      </w:rPr>
    </w:lvl>
    <w:lvl w:ilvl="5" w:tplc="EBF248E8">
      <w:numFmt w:val="bullet"/>
      <w:lvlText w:val="•"/>
      <w:lvlJc w:val="left"/>
      <w:pPr>
        <w:ind w:left="5026" w:hanging="167"/>
      </w:pPr>
      <w:rPr>
        <w:rFonts w:hint="default"/>
        <w:lang w:val="fr-FR" w:eastAsia="en-US" w:bidi="ar-SA"/>
      </w:rPr>
    </w:lvl>
    <w:lvl w:ilvl="6" w:tplc="561CC2A4">
      <w:numFmt w:val="bullet"/>
      <w:lvlText w:val="•"/>
      <w:lvlJc w:val="left"/>
      <w:pPr>
        <w:ind w:left="5904" w:hanging="167"/>
      </w:pPr>
      <w:rPr>
        <w:rFonts w:hint="default"/>
        <w:lang w:val="fr-FR" w:eastAsia="en-US" w:bidi="ar-SA"/>
      </w:rPr>
    </w:lvl>
    <w:lvl w:ilvl="7" w:tplc="C300494C">
      <w:numFmt w:val="bullet"/>
      <w:lvlText w:val="•"/>
      <w:lvlJc w:val="left"/>
      <w:pPr>
        <w:ind w:left="6782" w:hanging="167"/>
      </w:pPr>
      <w:rPr>
        <w:rFonts w:hint="default"/>
        <w:lang w:val="fr-FR" w:eastAsia="en-US" w:bidi="ar-SA"/>
      </w:rPr>
    </w:lvl>
    <w:lvl w:ilvl="8" w:tplc="6896C7C4">
      <w:numFmt w:val="bullet"/>
      <w:lvlText w:val="•"/>
      <w:lvlJc w:val="left"/>
      <w:pPr>
        <w:ind w:left="7660" w:hanging="167"/>
      </w:pPr>
      <w:rPr>
        <w:rFonts w:hint="default"/>
        <w:lang w:val="fr-FR" w:eastAsia="en-US" w:bidi="ar-SA"/>
      </w:rPr>
    </w:lvl>
  </w:abstractNum>
  <w:abstractNum w:abstractNumId="2" w15:restartNumberingAfterBreak="0">
    <w:nsid w:val="318630A8"/>
    <w:multiLevelType w:val="hybridMultilevel"/>
    <w:tmpl w:val="C660CB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16C64"/>
    <w:multiLevelType w:val="hybridMultilevel"/>
    <w:tmpl w:val="100C19C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0512"/>
    <w:multiLevelType w:val="hybridMultilevel"/>
    <w:tmpl w:val="86CCD81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94FFC"/>
    <w:multiLevelType w:val="hybridMultilevel"/>
    <w:tmpl w:val="EC8A22CE"/>
    <w:lvl w:ilvl="0" w:tplc="2D600A8C">
      <w:start w:val="5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83B1D"/>
    <w:multiLevelType w:val="multilevel"/>
    <w:tmpl w:val="1F683DB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5A856B86"/>
    <w:multiLevelType w:val="hybridMultilevel"/>
    <w:tmpl w:val="716471A4"/>
    <w:lvl w:ilvl="0" w:tplc="100C000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8" w15:restartNumberingAfterBreak="0">
    <w:nsid w:val="67C1356E"/>
    <w:multiLevelType w:val="multilevel"/>
    <w:tmpl w:val="066E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0000AA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A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A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A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A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A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A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A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AA"/>
      </w:rPr>
    </w:lvl>
  </w:abstractNum>
  <w:abstractNum w:abstractNumId="9" w15:restartNumberingAfterBreak="0">
    <w:nsid w:val="71F87BA4"/>
    <w:multiLevelType w:val="hybridMultilevel"/>
    <w:tmpl w:val="D1B0E2D4"/>
    <w:lvl w:ilvl="0" w:tplc="EFCC06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B2849"/>
    <w:multiLevelType w:val="hybridMultilevel"/>
    <w:tmpl w:val="4A96A9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33"/>
    <w:rsid w:val="00036D73"/>
    <w:rsid w:val="0007090C"/>
    <w:rsid w:val="00076455"/>
    <w:rsid w:val="000A3092"/>
    <w:rsid w:val="000B418D"/>
    <w:rsid w:val="00134447"/>
    <w:rsid w:val="00140ADF"/>
    <w:rsid w:val="001631D5"/>
    <w:rsid w:val="001770CD"/>
    <w:rsid w:val="001801B7"/>
    <w:rsid w:val="00200696"/>
    <w:rsid w:val="00267665"/>
    <w:rsid w:val="00270582"/>
    <w:rsid w:val="00274C99"/>
    <w:rsid w:val="002D4BBF"/>
    <w:rsid w:val="003C276C"/>
    <w:rsid w:val="003C5670"/>
    <w:rsid w:val="003D0C10"/>
    <w:rsid w:val="003F588D"/>
    <w:rsid w:val="004454BF"/>
    <w:rsid w:val="00451272"/>
    <w:rsid w:val="0048457C"/>
    <w:rsid w:val="00502907"/>
    <w:rsid w:val="0050345E"/>
    <w:rsid w:val="00510BAB"/>
    <w:rsid w:val="0053699B"/>
    <w:rsid w:val="00585B6E"/>
    <w:rsid w:val="006126B4"/>
    <w:rsid w:val="0063586D"/>
    <w:rsid w:val="0067374A"/>
    <w:rsid w:val="006C76E6"/>
    <w:rsid w:val="00876E40"/>
    <w:rsid w:val="008E592A"/>
    <w:rsid w:val="008F5925"/>
    <w:rsid w:val="00901EE7"/>
    <w:rsid w:val="00942A69"/>
    <w:rsid w:val="00986D93"/>
    <w:rsid w:val="00995E06"/>
    <w:rsid w:val="009A63F7"/>
    <w:rsid w:val="009C0533"/>
    <w:rsid w:val="00A655F3"/>
    <w:rsid w:val="00A93946"/>
    <w:rsid w:val="00AD2EA9"/>
    <w:rsid w:val="00AE44EB"/>
    <w:rsid w:val="00B36FB2"/>
    <w:rsid w:val="00B676C6"/>
    <w:rsid w:val="00BA19B4"/>
    <w:rsid w:val="00BA1D6B"/>
    <w:rsid w:val="00BC1B59"/>
    <w:rsid w:val="00C85AD9"/>
    <w:rsid w:val="00CA539F"/>
    <w:rsid w:val="00D30450"/>
    <w:rsid w:val="00D42AAE"/>
    <w:rsid w:val="00DA5E08"/>
    <w:rsid w:val="00DB69DF"/>
    <w:rsid w:val="00DF1E30"/>
    <w:rsid w:val="00E064F3"/>
    <w:rsid w:val="00EA474B"/>
    <w:rsid w:val="00EE3D43"/>
    <w:rsid w:val="00F501B3"/>
    <w:rsid w:val="00F922F6"/>
    <w:rsid w:val="00FB246B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3F8C4B"/>
  <w15:docId w15:val="{5F6B3E03-82EB-A846-8D47-FD977E48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973" w:hanging="301"/>
      <w:outlineLvl w:val="0"/>
    </w:pPr>
    <w:rPr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link w:val="TitreCar"/>
    <w:uiPriority w:val="10"/>
    <w:qFormat/>
    <w:pPr>
      <w:spacing w:before="20"/>
      <w:ind w:left="261" w:right="262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1139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770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0CD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770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0CD"/>
    <w:rPr>
      <w:rFonts w:ascii="Arial" w:eastAsia="Arial" w:hAnsi="Arial" w:cs="Arial"/>
      <w:lang w:val="fr-FR"/>
    </w:rPr>
  </w:style>
  <w:style w:type="paragraph" w:styleId="NormalWeb">
    <w:name w:val="Normal (Web)"/>
    <w:basedOn w:val="Normal"/>
    <w:uiPriority w:val="99"/>
    <w:semiHidden/>
    <w:unhideWhenUsed/>
    <w:rsid w:val="00FF6A5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de-CH"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4845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45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457C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45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457C"/>
    <w:rPr>
      <w:rFonts w:ascii="Arial" w:eastAsia="Arial" w:hAnsi="Arial" w:cs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45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57C"/>
    <w:rPr>
      <w:rFonts w:ascii="Segoe UI" w:eastAsia="Arial" w:hAnsi="Segoe UI" w:cs="Segoe UI"/>
      <w:sz w:val="18"/>
      <w:szCs w:val="18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8F5925"/>
    <w:rPr>
      <w:rFonts w:ascii="Arial" w:eastAsia="Arial" w:hAnsi="Arial" w:cs="Arial"/>
      <w:b/>
      <w:bCs/>
      <w:sz w:val="28"/>
      <w:szCs w:val="28"/>
      <w:lang w:val="fr-FR"/>
    </w:rPr>
  </w:style>
  <w:style w:type="paragraph" w:customStyle="1" w:styleId="Adressepage">
    <w:name w:val="Adresse &amp; page"/>
    <w:basedOn w:val="Normal"/>
    <w:autoRedefine/>
    <w:qFormat/>
    <w:rsid w:val="002D4BBF"/>
    <w:pPr>
      <w:widowControl/>
      <w:adjustRightInd w:val="0"/>
      <w:jc w:val="right"/>
    </w:pPr>
    <w:rPr>
      <w:rFonts w:ascii="Gellix" w:eastAsia="Calibri" w:hAnsi="Gellix"/>
      <w:color w:val="0000AA"/>
      <w:sz w:val="16"/>
      <w:szCs w:val="20"/>
      <w:lang w:val="fr-CH" w:eastAsia="fr-CH"/>
    </w:rPr>
  </w:style>
  <w:style w:type="paragraph" w:customStyle="1" w:styleId="FooterAbsender">
    <w:name w:val="Footer Absender"/>
    <w:basedOn w:val="Normal"/>
    <w:qFormat/>
    <w:rsid w:val="00A93946"/>
    <w:pPr>
      <w:widowControl/>
      <w:tabs>
        <w:tab w:val="left" w:pos="199"/>
        <w:tab w:val="left" w:pos="1985"/>
      </w:tabs>
      <w:autoSpaceDE/>
      <w:autoSpaceDN/>
      <w:spacing w:line="180" w:lineRule="exact"/>
    </w:pPr>
    <w:rPr>
      <w:rFonts w:eastAsia="Times New Roman" w:cs="Times New Roman"/>
      <w:b/>
      <w:bCs/>
      <w:noProof/>
      <w:color w:val="657981"/>
      <w:sz w:val="15"/>
      <w:szCs w:val="15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2C98-9AB1-49DA-AA70-606D0549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1205</Words>
  <Characters>6629</Characters>
  <Application>Microsoft Office Word</Application>
  <DocSecurity>4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 Dunvel</dc:creator>
  <cp:lastModifiedBy>Stalder Lisa Katarina</cp:lastModifiedBy>
  <cp:revision>2</cp:revision>
  <cp:lastPrinted>2023-02-13T10:50:00Z</cp:lastPrinted>
  <dcterms:created xsi:type="dcterms:W3CDTF">2023-03-07T08:58:00Z</dcterms:created>
  <dcterms:modified xsi:type="dcterms:W3CDTF">2023-03-07T08:58:00Z</dcterms:modified>
</cp:coreProperties>
</file>