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7600" w14:textId="77777777" w:rsidR="006577DF" w:rsidRPr="00C70DFD" w:rsidRDefault="00C55B5D" w:rsidP="002D1E76">
      <w:pPr>
        <w:pStyle w:val="Titre1"/>
        <w:pBdr>
          <w:top w:val="single" w:sz="4" w:space="1" w:color="auto"/>
          <w:bottom w:val="single" w:sz="4" w:space="1" w:color="auto"/>
        </w:pBdr>
        <w:shd w:val="clear" w:color="auto" w:fill="FFC000"/>
        <w:jc w:val="center"/>
        <w:rPr>
          <w:rFonts w:ascii="Gellix" w:hAnsi="Gellix" w:cs="Calibri Light"/>
          <w:color w:val="auto"/>
          <w:lang w:val="fr-CH"/>
        </w:rPr>
      </w:pPr>
      <w:r w:rsidRPr="00C70DFD">
        <w:rPr>
          <w:rFonts w:ascii="Gellix" w:hAnsi="Gellix" w:cs="Calibri Light"/>
          <w:color w:val="auto"/>
          <w:lang w:val="fr-CH"/>
        </w:rPr>
        <w:t>FORMULAIRE - DEMANDE D’AMÉNAGEMENTS</w:t>
      </w:r>
    </w:p>
    <w:p w14:paraId="0726C627" w14:textId="77777777" w:rsidR="006577DF" w:rsidRPr="00C70DFD" w:rsidRDefault="00C55B5D" w:rsidP="002D1E76">
      <w:pPr>
        <w:pStyle w:val="Titre2"/>
        <w:jc w:val="both"/>
        <w:rPr>
          <w:rFonts w:ascii="Gellix" w:hAnsi="Gellix" w:cs="Calibri Light"/>
          <w:color w:val="auto"/>
          <w:lang w:val="fr-CH"/>
        </w:rPr>
      </w:pPr>
      <w:r w:rsidRPr="00C70DFD">
        <w:rPr>
          <w:rFonts w:ascii="Gellix" w:hAnsi="Gellix" w:cs="Calibri Light"/>
          <w:color w:val="auto"/>
          <w:lang w:val="fr-CH"/>
        </w:rPr>
        <w:t>Préambule</w:t>
      </w:r>
    </w:p>
    <w:p w14:paraId="758C8C13" w14:textId="276D561D" w:rsidR="006577DF" w:rsidRPr="00C70DFD" w:rsidRDefault="009E6F51" w:rsidP="002D1E76">
      <w:pPr>
        <w:pStyle w:val="Titre3"/>
        <w:jc w:val="both"/>
        <w:rPr>
          <w:rFonts w:ascii="Gellix" w:hAnsi="Gellix" w:cs="Calibri Light"/>
          <w:color w:val="auto"/>
          <w:lang w:val="fr-CH"/>
        </w:rPr>
      </w:pPr>
      <w:r w:rsidRPr="00C70DFD">
        <w:rPr>
          <w:rFonts w:ascii="Gellix" w:hAnsi="Gellix" w:cs="Calibri Light"/>
          <w:color w:val="auto"/>
          <w:lang w:val="fr-CH"/>
        </w:rPr>
        <w:t>Qui est concerné ?</w:t>
      </w:r>
    </w:p>
    <w:p w14:paraId="57693E6A" w14:textId="33E58B0D" w:rsidR="009E6F51" w:rsidRPr="00C70DFD" w:rsidRDefault="009E6F51" w:rsidP="002D1E76">
      <w:pPr>
        <w:pStyle w:val="Titre3"/>
        <w:jc w:val="both"/>
        <w:rPr>
          <w:rFonts w:ascii="Gellix" w:eastAsiaTheme="minorEastAsia" w:hAnsi="Gellix" w:cs="Calibri Light"/>
          <w:b w:val="0"/>
          <w:bCs w:val="0"/>
          <w:color w:val="auto"/>
          <w:lang w:val="fr-CH"/>
        </w:rPr>
      </w:pPr>
      <w:r w:rsidRPr="00C70DFD">
        <w:rPr>
          <w:rFonts w:ascii="Gellix" w:eastAsiaTheme="minorEastAsia" w:hAnsi="Gellix" w:cs="Calibri Light"/>
          <w:b w:val="0"/>
          <w:bCs w:val="0"/>
          <w:color w:val="auto"/>
          <w:lang w:val="fr-CH"/>
        </w:rPr>
        <w:t xml:space="preserve">Si vous êtes étudiant·e et avez des besoins particuliers en raison d'une situation de handicap, il est possible de mettre en place des mesures de compensation pour vous aider à suivre votre formation universitaire dans les meilleures conditions. Pour ce faire, vous devez soumettre une demande d'aménagement au </w:t>
      </w:r>
      <w:r w:rsidR="00762511" w:rsidRPr="00C70DFD">
        <w:rPr>
          <w:rFonts w:ascii="Gellix" w:eastAsiaTheme="minorEastAsia" w:hAnsi="Gellix" w:cs="Calibri Light"/>
          <w:b w:val="0"/>
          <w:bCs w:val="0"/>
          <w:color w:val="auto"/>
          <w:lang w:val="fr-CH"/>
        </w:rPr>
        <w:t>C</w:t>
      </w:r>
      <w:r w:rsidRPr="00C70DFD">
        <w:rPr>
          <w:rFonts w:ascii="Gellix" w:eastAsiaTheme="minorEastAsia" w:hAnsi="Gellix" w:cs="Calibri Light"/>
          <w:b w:val="0"/>
          <w:bCs w:val="0"/>
          <w:color w:val="auto"/>
          <w:lang w:val="fr-CH"/>
        </w:rPr>
        <w:t>onseil aux études.</w:t>
      </w:r>
    </w:p>
    <w:p w14:paraId="49B3A187" w14:textId="706114D6" w:rsidR="006577DF" w:rsidRPr="00C70DFD" w:rsidRDefault="00C55B5D" w:rsidP="002D1E76">
      <w:pPr>
        <w:pStyle w:val="Titre3"/>
        <w:jc w:val="both"/>
        <w:rPr>
          <w:rFonts w:ascii="Gellix" w:hAnsi="Gellix" w:cs="Calibri Light"/>
          <w:color w:val="auto"/>
          <w:lang w:val="fr-CH"/>
        </w:rPr>
      </w:pPr>
      <w:r w:rsidRPr="00C70DFD">
        <w:rPr>
          <w:rFonts w:ascii="Gellix" w:hAnsi="Gellix" w:cs="Calibri Light"/>
          <w:color w:val="auto"/>
          <w:lang w:val="fr-CH"/>
        </w:rPr>
        <w:t>Contenu de la demande</w:t>
      </w:r>
    </w:p>
    <w:p w14:paraId="0B4895B5" w14:textId="77777777" w:rsidR="006577DF" w:rsidRPr="00C70DFD" w:rsidRDefault="00C55B5D" w:rsidP="002D1E76">
      <w:pPr>
        <w:jc w:val="both"/>
        <w:rPr>
          <w:rFonts w:ascii="Gellix" w:hAnsi="Gellix" w:cs="Calibri Light"/>
          <w:lang w:val="fr-CH"/>
        </w:rPr>
      </w:pPr>
      <w:r w:rsidRPr="00C70DFD">
        <w:rPr>
          <w:rFonts w:ascii="Gellix" w:hAnsi="Gellix" w:cs="Calibri Light"/>
          <w:lang w:val="fr-CH"/>
        </w:rPr>
        <w:t>Votre demande doit contenir :</w:t>
      </w:r>
    </w:p>
    <w:p w14:paraId="7AA3F62D" w14:textId="434C933C" w:rsidR="006577DF" w:rsidRPr="00C70DFD" w:rsidRDefault="00C55B5D" w:rsidP="002D1E76">
      <w:pPr>
        <w:spacing w:after="80"/>
        <w:jc w:val="both"/>
        <w:rPr>
          <w:rFonts w:ascii="Gellix" w:hAnsi="Gellix" w:cs="Calibri Light"/>
          <w:lang w:val="fr-CH"/>
        </w:rPr>
      </w:pPr>
      <w:r w:rsidRPr="00C70DFD">
        <w:rPr>
          <w:rFonts w:ascii="Gellix" w:hAnsi="Gellix" w:cs="Calibri Light"/>
          <w:lang w:val="fr-CH"/>
        </w:rPr>
        <w:t xml:space="preserve">• </w:t>
      </w:r>
      <w:r w:rsidR="001E5DCF" w:rsidRPr="00C70DFD">
        <w:rPr>
          <w:rFonts w:ascii="Gellix" w:hAnsi="Gellix" w:cs="Calibri Light"/>
          <w:lang w:val="fr-CH"/>
        </w:rPr>
        <w:t>l</w:t>
      </w:r>
      <w:r w:rsidRPr="00C70DFD">
        <w:rPr>
          <w:rFonts w:ascii="Gellix" w:hAnsi="Gellix" w:cs="Calibri Light"/>
          <w:lang w:val="fr-CH"/>
        </w:rPr>
        <w:t>e formulaire de demande d'aménagements</w:t>
      </w:r>
      <w:r w:rsidR="002D1E76" w:rsidRPr="00C70DFD">
        <w:rPr>
          <w:rFonts w:ascii="Gellix" w:hAnsi="Gellix" w:cs="Calibri Light"/>
          <w:lang w:val="fr-CH"/>
        </w:rPr>
        <w:t xml:space="preserve"> (ce document)</w:t>
      </w:r>
    </w:p>
    <w:p w14:paraId="7F2809BD" w14:textId="424E89ED" w:rsidR="006577DF" w:rsidRPr="00C70DFD" w:rsidRDefault="00C55B5D" w:rsidP="002D1E76">
      <w:pPr>
        <w:spacing w:after="80"/>
        <w:jc w:val="both"/>
        <w:rPr>
          <w:rFonts w:ascii="Gellix" w:hAnsi="Gellix" w:cs="Calibri Light"/>
          <w:lang w:val="fr-CH"/>
        </w:rPr>
      </w:pPr>
      <w:r w:rsidRPr="00C70DFD">
        <w:rPr>
          <w:rFonts w:ascii="Gellix" w:hAnsi="Gellix" w:cs="Calibri Light"/>
          <w:lang w:val="fr-CH"/>
        </w:rPr>
        <w:t xml:space="preserve">• </w:t>
      </w:r>
      <w:r w:rsidR="001E5DCF" w:rsidRPr="00C70DFD">
        <w:rPr>
          <w:rFonts w:ascii="Gellix" w:hAnsi="Gellix" w:cs="Calibri Light"/>
          <w:lang w:val="fr-CH"/>
        </w:rPr>
        <w:t>u</w:t>
      </w:r>
      <w:r w:rsidRPr="00C70DFD">
        <w:rPr>
          <w:rFonts w:ascii="Gellix" w:hAnsi="Gellix" w:cs="Calibri Light"/>
          <w:lang w:val="fr-CH"/>
        </w:rPr>
        <w:t>ne attestation médicale avec un diagnostic détaillé</w:t>
      </w:r>
    </w:p>
    <w:p w14:paraId="3E0A9F5B" w14:textId="6B95C066" w:rsidR="006577DF" w:rsidRPr="00C70DFD" w:rsidRDefault="00C55B5D" w:rsidP="002D1E76">
      <w:pPr>
        <w:ind w:left="142" w:hanging="142"/>
        <w:jc w:val="both"/>
        <w:rPr>
          <w:rFonts w:ascii="Gellix" w:hAnsi="Gellix" w:cs="Calibri Light"/>
          <w:lang w:val="fr-CH"/>
        </w:rPr>
      </w:pPr>
      <w:r w:rsidRPr="00C70DFD">
        <w:rPr>
          <w:rFonts w:ascii="Gellix" w:hAnsi="Gellix" w:cs="Calibri Light"/>
          <w:lang w:val="fr-CH"/>
        </w:rPr>
        <w:t xml:space="preserve">• </w:t>
      </w:r>
      <w:r w:rsidR="001E5DCF" w:rsidRPr="00C70DFD">
        <w:rPr>
          <w:rFonts w:ascii="Gellix" w:hAnsi="Gellix" w:cs="Calibri Light"/>
          <w:lang w:val="fr-CH"/>
        </w:rPr>
        <w:t>u</w:t>
      </w:r>
      <w:r w:rsidRPr="00C70DFD">
        <w:rPr>
          <w:rFonts w:ascii="Gellix" w:hAnsi="Gellix" w:cs="Calibri Light"/>
          <w:lang w:val="fr-CH"/>
        </w:rPr>
        <w:t>ne copie de la décision de vos précédents établissements scolaires vous accordant des aménagements (le cas échéant).</w:t>
      </w:r>
    </w:p>
    <w:p w14:paraId="4E734AF8" w14:textId="77777777" w:rsidR="009E6F51" w:rsidRPr="00C70DFD" w:rsidRDefault="009E6F51" w:rsidP="002D1E76">
      <w:pPr>
        <w:pStyle w:val="Titre3"/>
        <w:jc w:val="both"/>
        <w:rPr>
          <w:rFonts w:ascii="Gellix" w:eastAsiaTheme="minorEastAsia" w:hAnsi="Gellix" w:cs="Calibri Light"/>
          <w:b w:val="0"/>
          <w:bCs w:val="0"/>
          <w:color w:val="auto"/>
          <w:lang w:val="fr-CH"/>
        </w:rPr>
      </w:pPr>
      <w:r w:rsidRPr="00C70DFD">
        <w:rPr>
          <w:rFonts w:ascii="Gellix" w:eastAsiaTheme="minorEastAsia" w:hAnsi="Gellix" w:cs="Calibri Light"/>
          <w:b w:val="0"/>
          <w:bCs w:val="0"/>
          <w:color w:val="auto"/>
          <w:lang w:val="fr-CH"/>
        </w:rPr>
        <w:t>Envoyez la demande et les documents justificatifs par e-mail au Conseil aux études. Une fois que la demande complète aura été reçue et examinée, les mesures appropriées seront déterminées.</w:t>
      </w:r>
    </w:p>
    <w:p w14:paraId="10AB2F55" w14:textId="3A905756" w:rsidR="006577DF" w:rsidRPr="00C70DFD" w:rsidRDefault="00C55B5D" w:rsidP="002D1E76">
      <w:pPr>
        <w:pStyle w:val="Titre3"/>
        <w:jc w:val="both"/>
        <w:rPr>
          <w:rFonts w:ascii="Gellix" w:hAnsi="Gellix" w:cs="Calibri Light"/>
          <w:color w:val="auto"/>
          <w:lang w:val="fr-CH"/>
        </w:rPr>
      </w:pPr>
      <w:r w:rsidRPr="00C70DFD">
        <w:rPr>
          <w:rFonts w:ascii="Gellix" w:hAnsi="Gellix" w:cs="Calibri Light"/>
          <w:color w:val="auto"/>
          <w:lang w:val="fr-CH"/>
        </w:rPr>
        <w:t>Délais</w:t>
      </w:r>
    </w:p>
    <w:p w14:paraId="12439916" w14:textId="70A72C96" w:rsidR="00AE45B5" w:rsidRPr="00C70DFD" w:rsidRDefault="009E6F51" w:rsidP="002D1E76">
      <w:pPr>
        <w:jc w:val="both"/>
        <w:rPr>
          <w:rFonts w:ascii="Gellix" w:hAnsi="Gellix" w:cs="Calibri Light"/>
          <w:lang w:val="fr-CH"/>
        </w:rPr>
      </w:pPr>
      <w:r w:rsidRPr="00C70DFD">
        <w:rPr>
          <w:rFonts w:ascii="Gellix" w:hAnsi="Gellix" w:cs="Calibri Light"/>
          <w:lang w:val="fr-CH"/>
        </w:rPr>
        <w:t>Les demandes d'aménagement doivent être soumises au plus tard le dernier jour d'inscription aux examens</w:t>
      </w:r>
      <w:r w:rsidR="002D1E76" w:rsidRPr="00C70DFD">
        <w:rPr>
          <w:rFonts w:ascii="Gellix" w:hAnsi="Gellix" w:cs="Calibri Light"/>
          <w:lang w:val="fr-CH"/>
        </w:rPr>
        <w:t xml:space="preserve"> p</w:t>
      </w:r>
      <w:r w:rsidRPr="00C70DFD">
        <w:rPr>
          <w:rFonts w:ascii="Gellix" w:hAnsi="Gellix" w:cs="Calibri Light"/>
          <w:lang w:val="fr-CH"/>
        </w:rPr>
        <w:t>our les périodes suivantes :</w:t>
      </w:r>
      <w:r w:rsidR="00C55B5D" w:rsidRPr="00C70DFD">
        <w:rPr>
          <w:rFonts w:ascii="Gellix" w:hAnsi="Gellix" w:cs="Calibri Light"/>
          <w:lang w:val="fr-CH"/>
        </w:rPr>
        <w:t xml:space="preserve"> </w:t>
      </w:r>
    </w:p>
    <w:p w14:paraId="10DD9489" w14:textId="0093D068" w:rsidR="00762511" w:rsidRPr="00C70DFD" w:rsidRDefault="00F4764E" w:rsidP="00767A87">
      <w:pPr>
        <w:pBdr>
          <w:top w:val="single" w:sz="4" w:space="1" w:color="auto"/>
          <w:bottom w:val="single" w:sz="4" w:space="1" w:color="auto"/>
        </w:pBdr>
        <w:shd w:val="clear" w:color="auto" w:fill="FFC000"/>
        <w:tabs>
          <w:tab w:val="right" w:pos="4111"/>
          <w:tab w:val="left" w:pos="5529"/>
        </w:tabs>
        <w:spacing w:after="0"/>
        <w:ind w:right="43"/>
        <w:jc w:val="center"/>
        <w:rPr>
          <w:rFonts w:ascii="Gellix" w:hAnsi="Gellix" w:cs="Calibri Light"/>
          <w:b/>
          <w:lang w:val="fr-CH"/>
        </w:rPr>
      </w:pPr>
      <w:r w:rsidRPr="00C70DFD">
        <w:rPr>
          <w:rFonts w:ascii="Gellix" w:hAnsi="Gellix" w:cs="Calibri Light"/>
          <w:b/>
          <w:lang w:val="fr-CH"/>
        </w:rPr>
        <w:t>Session de janvier</w:t>
      </w:r>
      <w:r w:rsidR="00AE45B5" w:rsidRPr="00C70DFD">
        <w:rPr>
          <w:rFonts w:ascii="Gellix" w:hAnsi="Gellix" w:cs="Calibri Light"/>
          <w:b/>
          <w:lang w:val="fr-CH"/>
        </w:rPr>
        <w:t xml:space="preserve"> 202</w:t>
      </w:r>
      <w:r w:rsidR="00C70DFD">
        <w:rPr>
          <w:rFonts w:ascii="Gellix" w:hAnsi="Gellix" w:cs="Calibri Light"/>
          <w:b/>
          <w:lang w:val="fr-CH"/>
        </w:rPr>
        <w:t>6</w:t>
      </w:r>
      <w:r w:rsidR="00AE45B5" w:rsidRPr="00C70DFD">
        <w:rPr>
          <w:rFonts w:ascii="Gellix" w:hAnsi="Gellix" w:cs="Calibri Light"/>
          <w:b/>
          <w:lang w:val="fr-CH"/>
        </w:rPr>
        <w:t> </w:t>
      </w:r>
      <w:r w:rsidR="00767A87" w:rsidRPr="00C70DFD">
        <w:rPr>
          <w:rFonts w:ascii="Gellix" w:hAnsi="Gellix" w:cs="Calibri Light"/>
          <w:b/>
          <w:lang w:val="fr-CH"/>
        </w:rPr>
        <w:t>:</w:t>
      </w:r>
      <w:r w:rsidR="00AE45B5" w:rsidRPr="00C70DFD">
        <w:rPr>
          <w:rFonts w:ascii="Gellix" w:hAnsi="Gellix" w:cs="Calibri Light"/>
          <w:b/>
          <w:lang w:val="fr-CH"/>
        </w:rPr>
        <w:t xml:space="preserve"> 2</w:t>
      </w:r>
      <w:r w:rsidR="00C70DFD">
        <w:rPr>
          <w:rFonts w:ascii="Gellix" w:hAnsi="Gellix" w:cs="Calibri Light"/>
          <w:b/>
          <w:lang w:val="fr-CH"/>
        </w:rPr>
        <w:t>3</w:t>
      </w:r>
      <w:r w:rsidR="00AE45B5" w:rsidRPr="00C70DFD">
        <w:rPr>
          <w:rFonts w:ascii="Gellix" w:hAnsi="Gellix" w:cs="Calibri Light"/>
          <w:b/>
          <w:lang w:val="fr-CH"/>
        </w:rPr>
        <w:t xml:space="preserve"> novembre 202</w:t>
      </w:r>
      <w:r w:rsidR="00C70DFD">
        <w:rPr>
          <w:rFonts w:ascii="Gellix" w:hAnsi="Gellix" w:cs="Calibri Light"/>
          <w:b/>
          <w:lang w:val="fr-CH"/>
        </w:rPr>
        <w:t>5</w:t>
      </w:r>
    </w:p>
    <w:p w14:paraId="3879D29E" w14:textId="66327FAD" w:rsidR="00AE45B5" w:rsidRPr="00C70DFD" w:rsidRDefault="00F4764E" w:rsidP="00767A87">
      <w:pPr>
        <w:pBdr>
          <w:top w:val="single" w:sz="4" w:space="1" w:color="auto"/>
          <w:bottom w:val="single" w:sz="4" w:space="1" w:color="auto"/>
        </w:pBdr>
        <w:shd w:val="clear" w:color="auto" w:fill="FFC000"/>
        <w:tabs>
          <w:tab w:val="right" w:pos="4111"/>
        </w:tabs>
        <w:spacing w:after="0"/>
        <w:ind w:right="43"/>
        <w:jc w:val="center"/>
        <w:rPr>
          <w:rFonts w:ascii="Gellix" w:hAnsi="Gellix" w:cs="Calibri Light"/>
          <w:b/>
          <w:lang w:val="fr-CH"/>
        </w:rPr>
      </w:pPr>
      <w:r w:rsidRPr="00C70DFD">
        <w:rPr>
          <w:rFonts w:ascii="Gellix" w:hAnsi="Gellix" w:cs="Calibri Light"/>
          <w:b/>
          <w:lang w:val="fr-CH"/>
        </w:rPr>
        <w:t xml:space="preserve">Session de juin </w:t>
      </w:r>
      <w:r w:rsidR="00767A87" w:rsidRPr="00C70DFD">
        <w:rPr>
          <w:rFonts w:ascii="Gellix" w:hAnsi="Gellix" w:cs="Calibri Light"/>
          <w:b/>
          <w:lang w:val="fr-CH"/>
        </w:rPr>
        <w:t>202</w:t>
      </w:r>
      <w:r w:rsidR="00C70DFD">
        <w:rPr>
          <w:rFonts w:ascii="Gellix" w:hAnsi="Gellix" w:cs="Calibri Light"/>
          <w:b/>
          <w:lang w:val="fr-CH"/>
        </w:rPr>
        <w:t>6</w:t>
      </w:r>
      <w:r w:rsidR="00767A87" w:rsidRPr="00C70DFD">
        <w:rPr>
          <w:rFonts w:ascii="Gellix" w:hAnsi="Gellix" w:cs="Calibri Light"/>
          <w:b/>
          <w:lang w:val="fr-CH"/>
        </w:rPr>
        <w:t xml:space="preserve"> :</w:t>
      </w:r>
      <w:r w:rsidR="00AE45B5" w:rsidRPr="00C70DFD">
        <w:rPr>
          <w:rFonts w:ascii="Gellix" w:hAnsi="Gellix" w:cs="Calibri Light"/>
          <w:b/>
          <w:lang w:val="fr-CH"/>
        </w:rPr>
        <w:t xml:space="preserve"> </w:t>
      </w:r>
      <w:r w:rsidR="00C70DFD">
        <w:rPr>
          <w:rFonts w:ascii="Gellix" w:hAnsi="Gellix" w:cs="Calibri Light"/>
          <w:b/>
          <w:lang w:val="fr-CH"/>
        </w:rPr>
        <w:t>19</w:t>
      </w:r>
      <w:r w:rsidR="00AE45B5" w:rsidRPr="00C70DFD">
        <w:rPr>
          <w:rFonts w:ascii="Gellix" w:hAnsi="Gellix" w:cs="Calibri Light"/>
          <w:b/>
          <w:lang w:val="fr-CH"/>
        </w:rPr>
        <w:t xml:space="preserve"> avril</w:t>
      </w:r>
      <w:r w:rsidR="001E5DCF" w:rsidRPr="00C70DFD">
        <w:rPr>
          <w:rFonts w:ascii="Gellix" w:hAnsi="Gellix" w:cs="Calibri Light"/>
          <w:b/>
          <w:lang w:val="fr-CH"/>
        </w:rPr>
        <w:t xml:space="preserve"> </w:t>
      </w:r>
      <w:r w:rsidR="00AE45B5" w:rsidRPr="00C70DFD">
        <w:rPr>
          <w:rFonts w:ascii="Gellix" w:hAnsi="Gellix" w:cs="Calibri Light"/>
          <w:b/>
          <w:lang w:val="fr-CH"/>
        </w:rPr>
        <w:t>202</w:t>
      </w:r>
      <w:r w:rsidR="00C70DFD">
        <w:rPr>
          <w:rFonts w:ascii="Gellix" w:hAnsi="Gellix" w:cs="Calibri Light"/>
          <w:b/>
          <w:lang w:val="fr-CH"/>
        </w:rPr>
        <w:t>6</w:t>
      </w:r>
    </w:p>
    <w:p w14:paraId="59598E34" w14:textId="1A9C5E31" w:rsidR="00F4764E" w:rsidRPr="00C70DFD" w:rsidRDefault="00F4764E" w:rsidP="00767A87">
      <w:pPr>
        <w:pBdr>
          <w:top w:val="single" w:sz="4" w:space="1" w:color="auto"/>
          <w:bottom w:val="single" w:sz="4" w:space="1" w:color="auto"/>
        </w:pBdr>
        <w:shd w:val="clear" w:color="auto" w:fill="FFC000"/>
        <w:spacing w:after="0"/>
        <w:ind w:right="43"/>
        <w:jc w:val="center"/>
        <w:rPr>
          <w:rFonts w:ascii="Gellix" w:hAnsi="Gellix" w:cs="Calibri Light"/>
          <w:b/>
          <w:lang w:val="fr-CH"/>
        </w:rPr>
      </w:pPr>
      <w:r w:rsidRPr="00C70DFD">
        <w:rPr>
          <w:rFonts w:ascii="Gellix" w:hAnsi="Gellix" w:cs="Calibri Light"/>
          <w:b/>
          <w:lang w:val="fr-CH"/>
        </w:rPr>
        <w:t>Session d’août-septembre 202</w:t>
      </w:r>
      <w:r w:rsidR="00C70DFD">
        <w:rPr>
          <w:rFonts w:ascii="Gellix" w:hAnsi="Gellix" w:cs="Calibri Light"/>
          <w:b/>
          <w:lang w:val="fr-CH"/>
        </w:rPr>
        <w:t>6</w:t>
      </w:r>
      <w:r w:rsidR="00767A87" w:rsidRPr="00C70DFD">
        <w:rPr>
          <w:rFonts w:ascii="Gellix" w:hAnsi="Gellix" w:cs="Calibri Light"/>
          <w:b/>
          <w:lang w:val="fr-CH"/>
        </w:rPr>
        <w:t xml:space="preserve"> </w:t>
      </w:r>
      <w:r w:rsidRPr="00C70DFD">
        <w:rPr>
          <w:rFonts w:ascii="Gellix" w:hAnsi="Gellix" w:cs="Calibri Light"/>
          <w:b/>
          <w:lang w:val="fr-CH"/>
        </w:rPr>
        <w:t xml:space="preserve">: </w:t>
      </w:r>
      <w:r w:rsidR="00C70DFD">
        <w:rPr>
          <w:rFonts w:ascii="Gellix" w:hAnsi="Gellix" w:cs="Calibri Light"/>
          <w:b/>
          <w:lang w:val="fr-CH"/>
        </w:rPr>
        <w:t>5</w:t>
      </w:r>
      <w:r w:rsidR="00767A87" w:rsidRPr="00C70DFD">
        <w:rPr>
          <w:rFonts w:ascii="Gellix" w:hAnsi="Gellix" w:cs="Calibri Light"/>
          <w:b/>
          <w:lang w:val="fr-CH"/>
        </w:rPr>
        <w:t xml:space="preserve"> juillet</w:t>
      </w:r>
      <w:r w:rsidRPr="00C70DFD">
        <w:rPr>
          <w:rFonts w:ascii="Gellix" w:hAnsi="Gellix" w:cs="Calibri Light"/>
          <w:b/>
          <w:lang w:val="fr-CH"/>
        </w:rPr>
        <w:t xml:space="preserve"> 202</w:t>
      </w:r>
      <w:r w:rsidR="00C70DFD">
        <w:rPr>
          <w:rFonts w:ascii="Gellix" w:hAnsi="Gellix" w:cs="Calibri Light"/>
          <w:b/>
          <w:lang w:val="fr-CH"/>
        </w:rPr>
        <w:t>6</w:t>
      </w:r>
    </w:p>
    <w:p w14:paraId="3491BF2E" w14:textId="77777777" w:rsidR="006577DF" w:rsidRPr="00C70DFD" w:rsidRDefault="00C55B5D" w:rsidP="002D1E76">
      <w:pPr>
        <w:jc w:val="both"/>
        <w:rPr>
          <w:rFonts w:ascii="Gellix" w:hAnsi="Gellix" w:cs="Calibri Light"/>
          <w:lang w:val="fr-CH"/>
        </w:rPr>
      </w:pPr>
      <w:r w:rsidRPr="00C70DFD">
        <w:rPr>
          <w:rFonts w:ascii="Gellix" w:hAnsi="Gellix" w:cs="Calibri Light"/>
          <w:lang w:val="fr-CH"/>
        </w:rPr>
        <w:t>Passé ce délai, les aménagements ne pourront pas être mis en place pour la session d'examen qui suit le semestre en cours et seront reportés au semestre suivant.</w:t>
      </w:r>
    </w:p>
    <w:p w14:paraId="41052F1E" w14:textId="5FF9C096" w:rsidR="006577DF" w:rsidRPr="00C70DFD" w:rsidRDefault="00C55B5D" w:rsidP="002D1E76">
      <w:pPr>
        <w:jc w:val="both"/>
        <w:rPr>
          <w:rFonts w:ascii="Gellix" w:hAnsi="Gellix" w:cs="Calibri Light"/>
          <w:lang w:val="fr-CH"/>
        </w:rPr>
      </w:pPr>
      <w:r w:rsidRPr="00C70DFD">
        <w:rPr>
          <w:rFonts w:ascii="Gellix" w:hAnsi="Gellix" w:cs="Calibri Light"/>
          <w:lang w:val="fr-CH"/>
        </w:rPr>
        <w:t>Les aménagements</w:t>
      </w:r>
      <w:r w:rsidR="002D1E76" w:rsidRPr="00C70DFD">
        <w:rPr>
          <w:rFonts w:ascii="Gellix" w:hAnsi="Gellix" w:cs="Calibri Light"/>
          <w:lang w:val="fr-CH"/>
        </w:rPr>
        <w:t xml:space="preserve"> </w:t>
      </w:r>
      <w:r w:rsidRPr="00C70DFD">
        <w:rPr>
          <w:rFonts w:ascii="Gellix" w:hAnsi="Gellix" w:cs="Calibri Light"/>
          <w:lang w:val="fr-CH"/>
        </w:rPr>
        <w:t xml:space="preserve">sont </w:t>
      </w:r>
      <w:r w:rsidR="00762511" w:rsidRPr="00C70DFD">
        <w:rPr>
          <w:rFonts w:ascii="Gellix" w:hAnsi="Gellix" w:cs="Calibri Light"/>
          <w:lang w:val="fr-CH"/>
        </w:rPr>
        <w:t>accordés</w:t>
      </w:r>
      <w:r w:rsidRPr="00C70DFD">
        <w:rPr>
          <w:rFonts w:ascii="Gellix" w:hAnsi="Gellix" w:cs="Calibri Light"/>
          <w:lang w:val="fr-CH"/>
        </w:rPr>
        <w:t xml:space="preserve"> pour toute la durée des études dans </w:t>
      </w:r>
      <w:r w:rsidR="00762511" w:rsidRPr="00C70DFD">
        <w:rPr>
          <w:rFonts w:ascii="Gellix" w:hAnsi="Gellix" w:cs="Calibri Light"/>
          <w:lang w:val="fr-CH"/>
        </w:rPr>
        <w:t>la faculté des sciences économiques</w:t>
      </w:r>
      <w:r w:rsidRPr="00C70DFD">
        <w:rPr>
          <w:rFonts w:ascii="Gellix" w:hAnsi="Gellix" w:cs="Calibri Light"/>
          <w:lang w:val="fr-CH"/>
        </w:rPr>
        <w:t xml:space="preserve">. Si la situation de l'étudiant·e évolue et nécessite une adaptation, les mesures pourront être réévaluées après discussion avec le </w:t>
      </w:r>
      <w:r w:rsidR="001E5DCF" w:rsidRPr="00C70DFD">
        <w:rPr>
          <w:rFonts w:ascii="Gellix" w:hAnsi="Gellix" w:cs="Calibri Light"/>
          <w:lang w:val="fr-CH"/>
        </w:rPr>
        <w:t>C</w:t>
      </w:r>
      <w:r w:rsidRPr="00C70DFD">
        <w:rPr>
          <w:rFonts w:ascii="Gellix" w:hAnsi="Gellix" w:cs="Calibri Light"/>
          <w:lang w:val="fr-CH"/>
        </w:rPr>
        <w:t>onseil aux études.</w:t>
      </w:r>
    </w:p>
    <w:p w14:paraId="7EED78EC" w14:textId="77777777" w:rsidR="006577DF" w:rsidRPr="00C70DFD" w:rsidRDefault="00C55B5D" w:rsidP="002D1E76">
      <w:pPr>
        <w:pStyle w:val="Titre3"/>
        <w:jc w:val="both"/>
        <w:rPr>
          <w:rFonts w:ascii="Gellix" w:hAnsi="Gellix" w:cs="Calibri Light"/>
          <w:color w:val="auto"/>
          <w:lang w:val="fr-CH"/>
        </w:rPr>
      </w:pPr>
      <w:r w:rsidRPr="00C70DFD">
        <w:rPr>
          <w:rFonts w:ascii="Gellix" w:hAnsi="Gellix" w:cs="Calibri Light"/>
          <w:color w:val="auto"/>
          <w:lang w:val="fr-CH"/>
        </w:rPr>
        <w:lastRenderedPageBreak/>
        <w:t>Mise en place des aménagements</w:t>
      </w:r>
    </w:p>
    <w:p w14:paraId="7744EC91" w14:textId="12E3C9AA" w:rsidR="006577DF" w:rsidRPr="00C70DFD" w:rsidRDefault="00C55B5D" w:rsidP="002D1E76">
      <w:pPr>
        <w:jc w:val="both"/>
        <w:rPr>
          <w:rFonts w:ascii="Gellix" w:hAnsi="Gellix" w:cs="Calibri Light"/>
          <w:lang w:val="fr-CH"/>
        </w:rPr>
      </w:pPr>
      <w:r w:rsidRPr="00C70DFD">
        <w:rPr>
          <w:rFonts w:ascii="Gellix" w:hAnsi="Gellix" w:cs="Calibri Light"/>
          <w:lang w:val="fr-CH"/>
        </w:rPr>
        <w:t xml:space="preserve">Le </w:t>
      </w:r>
      <w:r w:rsidR="001E5DCF" w:rsidRPr="00C70DFD">
        <w:rPr>
          <w:rFonts w:ascii="Gellix" w:hAnsi="Gellix" w:cs="Calibri Light"/>
          <w:lang w:val="fr-CH"/>
        </w:rPr>
        <w:t>C</w:t>
      </w:r>
      <w:r w:rsidRPr="00C70DFD">
        <w:rPr>
          <w:rFonts w:ascii="Gellix" w:hAnsi="Gellix" w:cs="Calibri Light"/>
          <w:lang w:val="fr-CH"/>
        </w:rPr>
        <w:t xml:space="preserve">onseil aux études se charge de la mise en place des mesures lors des examens de session ayant lieu en </w:t>
      </w:r>
      <w:r w:rsidR="009E6F51" w:rsidRPr="00C70DFD">
        <w:rPr>
          <w:rFonts w:ascii="Gellix" w:hAnsi="Gellix" w:cs="Calibri Light"/>
          <w:lang w:val="fr-CH"/>
        </w:rPr>
        <w:t>Faculté des sciences économiques.</w:t>
      </w:r>
      <w:r w:rsidRPr="00C70DFD">
        <w:rPr>
          <w:rFonts w:ascii="Gellix" w:hAnsi="Gellix" w:cs="Calibri Light"/>
          <w:lang w:val="fr-CH"/>
        </w:rPr>
        <w:t xml:space="preserve"> En cas d'évaluation interne, il est de la responsabilité de l'étudiant·e de contacter l'équipe enseignante</w:t>
      </w:r>
      <w:r w:rsidR="009E6F51" w:rsidRPr="00C70DFD">
        <w:rPr>
          <w:rFonts w:ascii="Gellix" w:hAnsi="Gellix" w:cs="Calibri Light"/>
          <w:lang w:val="fr-CH"/>
        </w:rPr>
        <w:t>.</w:t>
      </w:r>
    </w:p>
    <w:p w14:paraId="2A347A2D" w14:textId="77777777" w:rsidR="006577DF" w:rsidRPr="00C70DFD" w:rsidRDefault="00C55B5D" w:rsidP="002D1E76">
      <w:pPr>
        <w:pStyle w:val="Titre3"/>
        <w:jc w:val="both"/>
        <w:rPr>
          <w:rFonts w:ascii="Gellix" w:hAnsi="Gellix" w:cs="Calibri Light"/>
          <w:color w:val="auto"/>
          <w:lang w:val="fr-CH"/>
        </w:rPr>
      </w:pPr>
      <w:r w:rsidRPr="00C70DFD">
        <w:rPr>
          <w:rFonts w:ascii="Gellix" w:hAnsi="Gellix" w:cs="Calibri Light"/>
          <w:color w:val="auto"/>
          <w:lang w:val="fr-CH"/>
        </w:rPr>
        <w:t>Pour les autres facultés</w:t>
      </w:r>
    </w:p>
    <w:p w14:paraId="5CEF8AEA" w14:textId="11929A12" w:rsidR="001E5DCF" w:rsidRPr="00C70DFD" w:rsidRDefault="00C55B5D" w:rsidP="002D1E76">
      <w:pPr>
        <w:jc w:val="both"/>
        <w:rPr>
          <w:rFonts w:ascii="Gellix" w:hAnsi="Gellix" w:cs="Calibri Light"/>
          <w:lang w:val="fr-CH"/>
        </w:rPr>
      </w:pPr>
      <w:r w:rsidRPr="00C70DFD">
        <w:rPr>
          <w:rFonts w:ascii="Gellix" w:hAnsi="Gellix" w:cs="Calibri Light"/>
          <w:lang w:val="fr-CH"/>
        </w:rPr>
        <w:t xml:space="preserve">Si l'étudiant·e </w:t>
      </w:r>
      <w:r w:rsidR="002D1E76" w:rsidRPr="00C70DFD">
        <w:rPr>
          <w:rFonts w:ascii="Gellix" w:hAnsi="Gellix" w:cs="Calibri Light"/>
          <w:lang w:val="fr-CH"/>
        </w:rPr>
        <w:t>est inscrit-e à des examens dans d’</w:t>
      </w:r>
      <w:r w:rsidRPr="00C70DFD">
        <w:rPr>
          <w:rFonts w:ascii="Gellix" w:hAnsi="Gellix" w:cs="Calibri Light"/>
          <w:lang w:val="fr-CH"/>
        </w:rPr>
        <w:t>autre</w:t>
      </w:r>
      <w:r w:rsidR="002D1E76" w:rsidRPr="00C70DFD">
        <w:rPr>
          <w:rFonts w:ascii="Gellix" w:hAnsi="Gellix" w:cs="Calibri Light"/>
          <w:lang w:val="fr-CH"/>
        </w:rPr>
        <w:t>s</w:t>
      </w:r>
      <w:r w:rsidRPr="00C70DFD">
        <w:rPr>
          <w:rFonts w:ascii="Gellix" w:hAnsi="Gellix" w:cs="Calibri Light"/>
          <w:lang w:val="fr-CH"/>
        </w:rPr>
        <w:t xml:space="preserve"> faculté</w:t>
      </w:r>
      <w:r w:rsidR="002D1E76" w:rsidRPr="00C70DFD">
        <w:rPr>
          <w:rFonts w:ascii="Gellix" w:hAnsi="Gellix" w:cs="Calibri Light"/>
          <w:lang w:val="fr-CH"/>
        </w:rPr>
        <w:t>s ou si l’étudiant-e change de faculté,</w:t>
      </w:r>
      <w:r w:rsidRPr="00C70DFD">
        <w:rPr>
          <w:rFonts w:ascii="Gellix" w:hAnsi="Gellix" w:cs="Calibri Light"/>
          <w:lang w:val="fr-CH"/>
        </w:rPr>
        <w:t xml:space="preserve"> elle/il doit contacter sans délai le </w:t>
      </w:r>
      <w:r w:rsidR="001E5DCF" w:rsidRPr="00C70DFD">
        <w:rPr>
          <w:rFonts w:ascii="Gellix" w:hAnsi="Gellix" w:cs="Calibri Light"/>
          <w:lang w:val="fr-CH"/>
        </w:rPr>
        <w:t>C</w:t>
      </w:r>
      <w:r w:rsidRPr="00C70DFD">
        <w:rPr>
          <w:rFonts w:ascii="Gellix" w:hAnsi="Gellix" w:cs="Calibri Light"/>
          <w:lang w:val="fr-CH"/>
        </w:rPr>
        <w:t>onseil aux études de la faculté concernée.</w:t>
      </w:r>
    </w:p>
    <w:p w14:paraId="3A3FE1CC" w14:textId="6D0C63C7" w:rsidR="006577DF" w:rsidRPr="00C70DFD" w:rsidRDefault="002D1E76" w:rsidP="002D1E76">
      <w:pPr>
        <w:jc w:val="both"/>
        <w:rPr>
          <w:rFonts w:ascii="Gellix" w:hAnsi="Gellix" w:cs="Calibri Light"/>
          <w:lang w:val="fr-CH"/>
        </w:rPr>
      </w:pPr>
      <w:r w:rsidRPr="00C70DFD">
        <w:rPr>
          <w:rFonts w:ascii="Gellix" w:hAnsi="Gellix" w:cs="Calibri Light"/>
          <w:lang w:val="fr-CH"/>
        </w:rPr>
        <w:t>L</w:t>
      </w:r>
      <w:r w:rsidR="00C55B5D" w:rsidRPr="00C70DFD">
        <w:rPr>
          <w:rFonts w:ascii="Gellix" w:hAnsi="Gellix" w:cs="Calibri Light"/>
          <w:lang w:val="fr-CH"/>
        </w:rPr>
        <w:t>e délai de dépôt des demandes peut varier entre les facultés.</w:t>
      </w:r>
      <w:r w:rsidRPr="00C70DFD">
        <w:rPr>
          <w:rFonts w:ascii="Gellix" w:hAnsi="Gellix" w:cs="Calibri Light"/>
          <w:b/>
          <w:bCs/>
          <w:lang w:val="fr-CH"/>
        </w:rPr>
        <w:t xml:space="preserve"> Important :</w:t>
      </w:r>
      <w:r w:rsidRPr="00C70DFD">
        <w:rPr>
          <w:rFonts w:ascii="Gellix" w:hAnsi="Gellix" w:cs="Calibri Light"/>
          <w:lang w:val="fr-CH"/>
        </w:rPr>
        <w:t xml:space="preserve"> e</w:t>
      </w:r>
      <w:r w:rsidR="00C55B5D" w:rsidRPr="00C70DFD">
        <w:rPr>
          <w:rFonts w:ascii="Gellix" w:hAnsi="Gellix" w:cs="Calibri Light"/>
          <w:lang w:val="fr-CH"/>
        </w:rPr>
        <w:t xml:space="preserve">n cas de changement </w:t>
      </w:r>
      <w:r w:rsidRPr="00C70DFD">
        <w:rPr>
          <w:rFonts w:ascii="Gellix" w:hAnsi="Gellix" w:cs="Calibri Light"/>
          <w:lang w:val="fr-CH"/>
        </w:rPr>
        <w:t>de cursus,</w:t>
      </w:r>
      <w:r w:rsidR="00C55B5D" w:rsidRPr="00C70DFD">
        <w:rPr>
          <w:rFonts w:ascii="Gellix" w:hAnsi="Gellix" w:cs="Calibri Light"/>
          <w:lang w:val="fr-CH"/>
        </w:rPr>
        <w:t xml:space="preserve"> il est recommandé de contacter la faculté concernée dès que le changement prend effet.</w:t>
      </w:r>
    </w:p>
    <w:p w14:paraId="0FBF60F8" w14:textId="77777777" w:rsidR="00831A3A" w:rsidRPr="00C70DFD" w:rsidRDefault="00831A3A" w:rsidP="002D1E76">
      <w:pPr>
        <w:jc w:val="both"/>
        <w:rPr>
          <w:rFonts w:ascii="Gellix" w:hAnsi="Gellix" w:cs="Calibri Light"/>
          <w:lang w:val="fr-CH"/>
        </w:rPr>
      </w:pPr>
    </w:p>
    <w:p w14:paraId="2B8F0BEF" w14:textId="77777777" w:rsidR="00831A3A" w:rsidRPr="00C70DFD" w:rsidRDefault="00831A3A" w:rsidP="002D1E76">
      <w:pPr>
        <w:jc w:val="both"/>
        <w:rPr>
          <w:rFonts w:ascii="Gellix" w:hAnsi="Gellix" w:cs="Calibri Light"/>
          <w:lang w:val="fr-CH"/>
        </w:rPr>
      </w:pPr>
    </w:p>
    <w:p w14:paraId="2AC0A838" w14:textId="77777777" w:rsidR="001E5DCF" w:rsidRPr="00C70DFD" w:rsidRDefault="001E5DCF" w:rsidP="002D1E76">
      <w:pPr>
        <w:jc w:val="both"/>
        <w:rPr>
          <w:rFonts w:ascii="Gellix" w:hAnsi="Gellix" w:cs="Calibri Light"/>
          <w:lang w:val="fr-CH"/>
        </w:rPr>
        <w:sectPr w:rsidR="001E5DCF" w:rsidRPr="00C70DFD" w:rsidSect="002D1E76">
          <w:headerReference w:type="default" r:id="rId8"/>
          <w:footerReference w:type="default" r:id="rId9"/>
          <w:pgSz w:w="12240" w:h="15840"/>
          <w:pgMar w:top="1827" w:right="1183" w:bottom="1440" w:left="1800" w:header="720" w:footer="720" w:gutter="0"/>
          <w:cols w:space="720"/>
          <w:docGrid w:linePitch="360"/>
        </w:sectPr>
      </w:pPr>
    </w:p>
    <w:p w14:paraId="1C776093" w14:textId="77777777" w:rsidR="001E5DCF" w:rsidRPr="00C70DFD" w:rsidRDefault="001E5DCF" w:rsidP="002D1E76">
      <w:pPr>
        <w:jc w:val="both"/>
        <w:rPr>
          <w:rFonts w:ascii="Gellix" w:hAnsi="Gellix" w:cs="Calibri Light"/>
          <w:lang w:val="fr-CH"/>
        </w:rPr>
      </w:pPr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827"/>
        <w:gridCol w:w="2410"/>
      </w:tblGrid>
      <w:tr w:rsidR="002D1E76" w:rsidRPr="00C70DFD" w14:paraId="42AFEFFA" w14:textId="57D9CC3C" w:rsidTr="00835ACB">
        <w:trPr>
          <w:trHeight w:val="397"/>
        </w:trPr>
        <w:tc>
          <w:tcPr>
            <w:tcW w:w="3686" w:type="dxa"/>
            <w:tcBorders>
              <w:right w:val="single" w:sz="4" w:space="0" w:color="auto"/>
            </w:tcBorders>
          </w:tcPr>
          <w:p w14:paraId="0B1BC061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b/>
                <w:bCs/>
                <w:lang w:val="fr-CH"/>
              </w:rPr>
            </w:pPr>
            <w:r w:rsidRPr="00C70DFD">
              <w:rPr>
                <w:rFonts w:ascii="Gellix" w:hAnsi="Gellix" w:cs="Calibri Light"/>
                <w:b/>
                <w:bCs/>
                <w:lang w:val="fr-CH"/>
              </w:rPr>
              <w:t xml:space="preserve">Nom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5E5FDB4" w14:textId="55A29A14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  <w:r w:rsidRPr="00C70DFD">
              <w:rPr>
                <w:rFonts w:ascii="Gellix" w:hAnsi="Gellix" w:cs="Calibri Light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0" w:name="Texte1"/>
            <w:r w:rsidRPr="00C70DFD">
              <w:rPr>
                <w:rFonts w:ascii="Gellix" w:hAnsi="Gellix" w:cs="Calibri Light"/>
                <w:lang w:val="fr-CH"/>
              </w:rPr>
              <w:instrText xml:space="preserve"> FORMTEXT </w:instrText>
            </w:r>
            <w:r w:rsidRPr="00C70DFD">
              <w:rPr>
                <w:rFonts w:ascii="Gellix" w:hAnsi="Gellix" w:cs="Calibri Light"/>
                <w:lang w:val="fr-CH"/>
              </w:rPr>
            </w:r>
            <w:r w:rsidRPr="00C70DFD">
              <w:rPr>
                <w:rFonts w:ascii="Gellix" w:hAnsi="Gellix" w:cs="Calibri Light"/>
                <w:lang w:val="fr-CH"/>
              </w:rPr>
              <w:fldChar w:fldCharType="separate"/>
            </w:r>
            <w:bookmarkStart w:id="1" w:name="_GoBack"/>
            <w:bookmarkEnd w:id="1"/>
            <w:r w:rsidR="00F67CAE" w:rsidRPr="00C70DFD">
              <w:rPr>
                <w:rFonts w:ascii="Gellix" w:hAnsi="Gellix" w:cs="Calibri Light"/>
                <w:lang w:val="fr-CH"/>
              </w:rPr>
              <w:t> </w:t>
            </w:r>
            <w:r w:rsidR="00F67CAE" w:rsidRPr="00C70DFD">
              <w:rPr>
                <w:rFonts w:ascii="Gellix" w:hAnsi="Gellix" w:cs="Calibri Light"/>
                <w:lang w:val="fr-CH"/>
              </w:rPr>
              <w:t> </w:t>
            </w:r>
            <w:r w:rsidR="00F67CAE" w:rsidRPr="00C70DFD">
              <w:rPr>
                <w:rFonts w:ascii="Gellix" w:hAnsi="Gellix" w:cs="Calibri Light"/>
                <w:lang w:val="fr-CH"/>
              </w:rPr>
              <w:t> </w:t>
            </w:r>
            <w:r w:rsidR="00F67CAE" w:rsidRPr="00C70DFD">
              <w:rPr>
                <w:rFonts w:ascii="Gellix" w:hAnsi="Gellix" w:cs="Calibri Light"/>
                <w:lang w:val="fr-CH"/>
              </w:rPr>
              <w:t> </w:t>
            </w:r>
            <w:r w:rsidR="00F67CAE" w:rsidRPr="00C70DFD">
              <w:rPr>
                <w:rFonts w:ascii="Gellix" w:hAnsi="Gellix" w:cs="Calibri Light"/>
                <w:lang w:val="fr-CH"/>
              </w:rPr>
              <w:t> </w:t>
            </w:r>
            <w:r w:rsidRPr="00C70DFD">
              <w:rPr>
                <w:rFonts w:ascii="Gellix" w:hAnsi="Gellix" w:cs="Calibri Light"/>
                <w:lang w:val="fr-CH"/>
              </w:rPr>
              <w:fldChar w:fldCharType="end"/>
            </w:r>
            <w:bookmarkEnd w:id="0"/>
          </w:p>
        </w:tc>
        <w:tc>
          <w:tcPr>
            <w:tcW w:w="2410" w:type="dxa"/>
          </w:tcPr>
          <w:p w14:paraId="597D028C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</w:p>
        </w:tc>
      </w:tr>
      <w:tr w:rsidR="002D1E76" w:rsidRPr="00C70DFD" w14:paraId="045BC226" w14:textId="2BD78C27" w:rsidTr="00835ACB">
        <w:trPr>
          <w:trHeight w:val="397"/>
        </w:trPr>
        <w:tc>
          <w:tcPr>
            <w:tcW w:w="3686" w:type="dxa"/>
            <w:tcBorders>
              <w:right w:val="single" w:sz="4" w:space="0" w:color="auto"/>
            </w:tcBorders>
          </w:tcPr>
          <w:p w14:paraId="72962023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b/>
                <w:bCs/>
                <w:lang w:val="fr-CH"/>
              </w:rPr>
            </w:pPr>
            <w:r w:rsidRPr="00C70DFD">
              <w:rPr>
                <w:rFonts w:ascii="Gellix" w:hAnsi="Gellix" w:cs="Calibri Light"/>
                <w:b/>
                <w:bCs/>
                <w:lang w:val="fr-CH"/>
              </w:rPr>
              <w:t xml:space="preserve">Prénom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2C8CEC5" w14:textId="4B17BE7F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  <w:r w:rsidRPr="00C70DFD">
              <w:rPr>
                <w:rFonts w:ascii="Gellix" w:hAnsi="Gellix" w:cs="Calibri Light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C70DFD">
              <w:rPr>
                <w:rFonts w:ascii="Gellix" w:hAnsi="Gellix" w:cs="Calibri Light"/>
                <w:lang w:val="fr-CH"/>
              </w:rPr>
              <w:instrText xml:space="preserve"> FORMTEXT </w:instrText>
            </w:r>
            <w:r w:rsidRPr="00C70DFD">
              <w:rPr>
                <w:rFonts w:ascii="Gellix" w:hAnsi="Gellix" w:cs="Calibri Light"/>
                <w:lang w:val="fr-CH"/>
              </w:rPr>
            </w:r>
            <w:r w:rsidRPr="00C70DFD">
              <w:rPr>
                <w:rFonts w:ascii="Gellix" w:hAnsi="Gellix" w:cs="Calibri Light"/>
                <w:lang w:val="fr-CH"/>
              </w:rPr>
              <w:fldChar w:fldCharType="separate"/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lang w:val="fr-CH"/>
              </w:rPr>
              <w:fldChar w:fldCharType="end"/>
            </w:r>
          </w:p>
        </w:tc>
        <w:tc>
          <w:tcPr>
            <w:tcW w:w="2410" w:type="dxa"/>
          </w:tcPr>
          <w:p w14:paraId="07287F1A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</w:p>
        </w:tc>
      </w:tr>
      <w:tr w:rsidR="002D1E76" w:rsidRPr="00C70DFD" w14:paraId="14431C3F" w14:textId="37A0AE23" w:rsidTr="00835ACB">
        <w:trPr>
          <w:trHeight w:val="397"/>
        </w:trPr>
        <w:tc>
          <w:tcPr>
            <w:tcW w:w="3686" w:type="dxa"/>
            <w:tcBorders>
              <w:right w:val="single" w:sz="4" w:space="0" w:color="auto"/>
            </w:tcBorders>
          </w:tcPr>
          <w:p w14:paraId="4F33E0C7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b/>
                <w:bCs/>
                <w:lang w:val="fr-CH"/>
              </w:rPr>
            </w:pPr>
            <w:r w:rsidRPr="00C70DFD">
              <w:rPr>
                <w:rFonts w:ascii="Gellix" w:hAnsi="Gellix" w:cs="Calibri Light"/>
                <w:b/>
                <w:bCs/>
                <w:lang w:val="fr-CH"/>
              </w:rPr>
              <w:t xml:space="preserve">Date de naissance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3C55AB1" w14:textId="7372ACD2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  <w:r w:rsidRPr="00C70DFD">
              <w:rPr>
                <w:rFonts w:ascii="Gellix" w:hAnsi="Gellix" w:cs="Calibri Light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statusText w:type="text" w:val="Veuillez respecter le format dd.MM.yyyy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e2"/>
            <w:r w:rsidRPr="00C70DFD">
              <w:rPr>
                <w:rFonts w:ascii="Gellix" w:hAnsi="Gellix" w:cs="Calibri Light"/>
                <w:lang w:val="fr-CH"/>
              </w:rPr>
              <w:instrText xml:space="preserve"> FORMTEXT </w:instrText>
            </w:r>
            <w:r w:rsidRPr="00C70DFD">
              <w:rPr>
                <w:rFonts w:ascii="Gellix" w:hAnsi="Gellix" w:cs="Calibri Light"/>
                <w:lang w:val="fr-CH"/>
              </w:rPr>
            </w:r>
            <w:r w:rsidRPr="00C70DFD">
              <w:rPr>
                <w:rFonts w:ascii="Gellix" w:hAnsi="Gellix" w:cs="Calibri Light"/>
                <w:lang w:val="fr-CH"/>
              </w:rPr>
              <w:fldChar w:fldCharType="separate"/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lang w:val="fr-CH"/>
              </w:rPr>
              <w:fldChar w:fldCharType="end"/>
            </w:r>
            <w:bookmarkEnd w:id="2"/>
          </w:p>
        </w:tc>
        <w:tc>
          <w:tcPr>
            <w:tcW w:w="2410" w:type="dxa"/>
          </w:tcPr>
          <w:p w14:paraId="2A453634" w14:textId="26A3513C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  <w:r w:rsidRPr="00C70DFD">
              <w:rPr>
                <w:rFonts w:ascii="Gellix" w:hAnsi="Gellix" w:cs="Calibri Light"/>
                <w:lang w:val="fr-CH"/>
              </w:rPr>
              <w:t>(dd.mm.yyyy)</w:t>
            </w:r>
          </w:p>
        </w:tc>
      </w:tr>
      <w:tr w:rsidR="002D1E76" w:rsidRPr="00C70DFD" w14:paraId="12EF1C11" w14:textId="3C3D394A" w:rsidTr="00835ACB">
        <w:trPr>
          <w:trHeight w:val="397"/>
        </w:trPr>
        <w:tc>
          <w:tcPr>
            <w:tcW w:w="3686" w:type="dxa"/>
            <w:tcBorders>
              <w:right w:val="single" w:sz="4" w:space="0" w:color="auto"/>
            </w:tcBorders>
          </w:tcPr>
          <w:p w14:paraId="6D9F4A37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b/>
                <w:bCs/>
                <w:lang w:val="fr-CH"/>
              </w:rPr>
            </w:pPr>
            <w:r w:rsidRPr="00C70DFD">
              <w:rPr>
                <w:rFonts w:ascii="Gellix" w:hAnsi="Gellix" w:cs="Calibri Light"/>
                <w:b/>
                <w:bCs/>
                <w:lang w:val="fr-CH"/>
              </w:rPr>
              <w:t xml:space="preserve">Cursus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B0C5A0B" w14:textId="55A9C308" w:rsidR="00835ACB" w:rsidRPr="00C70DFD" w:rsidRDefault="00B272BF" w:rsidP="002D1E76">
            <w:pPr>
              <w:jc w:val="both"/>
              <w:rPr>
                <w:rFonts w:ascii="Gellix" w:hAnsi="Gellix" w:cs="Calibri Light"/>
                <w:lang w:val="fr-CH"/>
              </w:rPr>
            </w:pPr>
            <w:r w:rsidRPr="00C70DFD">
              <w:rPr>
                <w:rFonts w:ascii="Gellix" w:hAnsi="Gellix" w:cs="Calibri Light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C70DFD">
              <w:rPr>
                <w:rFonts w:ascii="Gellix" w:hAnsi="Gellix" w:cs="Calibri Light"/>
                <w:lang w:val="fr-CH"/>
              </w:rPr>
              <w:instrText xml:space="preserve"> FORMTEXT </w:instrText>
            </w:r>
            <w:r w:rsidRPr="00C70DFD">
              <w:rPr>
                <w:rFonts w:ascii="Gellix" w:hAnsi="Gellix" w:cs="Calibri Light"/>
                <w:lang w:val="fr-CH"/>
              </w:rPr>
            </w:r>
            <w:r w:rsidRPr="00C70DFD">
              <w:rPr>
                <w:rFonts w:ascii="Gellix" w:hAnsi="Gellix" w:cs="Calibri Light"/>
                <w:lang w:val="fr-CH"/>
              </w:rPr>
              <w:fldChar w:fldCharType="separate"/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lang w:val="fr-CH"/>
              </w:rPr>
              <w:fldChar w:fldCharType="end"/>
            </w:r>
          </w:p>
        </w:tc>
        <w:tc>
          <w:tcPr>
            <w:tcW w:w="2410" w:type="dxa"/>
          </w:tcPr>
          <w:p w14:paraId="13CBA1E7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</w:p>
        </w:tc>
      </w:tr>
      <w:tr w:rsidR="002D1E76" w:rsidRPr="00C70DFD" w14:paraId="7B47C4C9" w14:textId="060EE27A" w:rsidTr="00835ACB">
        <w:trPr>
          <w:trHeight w:val="397"/>
        </w:trPr>
        <w:tc>
          <w:tcPr>
            <w:tcW w:w="3686" w:type="dxa"/>
            <w:tcBorders>
              <w:right w:val="single" w:sz="4" w:space="0" w:color="auto"/>
            </w:tcBorders>
          </w:tcPr>
          <w:p w14:paraId="7A1463DB" w14:textId="7CF86959" w:rsidR="00835ACB" w:rsidRPr="00C70DFD" w:rsidRDefault="00835ACB" w:rsidP="002D1E76">
            <w:pPr>
              <w:jc w:val="both"/>
              <w:rPr>
                <w:rFonts w:ascii="Gellix" w:hAnsi="Gellix" w:cs="Calibri Light"/>
                <w:b/>
                <w:bCs/>
                <w:lang w:val="fr-CH"/>
              </w:rPr>
            </w:pPr>
            <w:r w:rsidRPr="00C70DFD">
              <w:rPr>
                <w:rFonts w:ascii="Gellix" w:hAnsi="Gellix" w:cs="Calibri Light"/>
                <w:b/>
                <w:bCs/>
                <w:lang w:val="fr-CH"/>
              </w:rPr>
              <w:t>Diagnostic médical établi par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4FFEC7B" w14:textId="163E3DD8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  <w:r w:rsidRPr="00C70DFD">
              <w:rPr>
                <w:rFonts w:ascii="Gellix" w:hAnsi="Gellix" w:cs="Calibri Light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70DFD">
              <w:rPr>
                <w:rFonts w:ascii="Gellix" w:hAnsi="Gellix" w:cs="Calibri Light"/>
                <w:lang w:val="fr-CH"/>
              </w:rPr>
              <w:instrText xml:space="preserve"> FORMTEXT </w:instrText>
            </w:r>
            <w:r w:rsidRPr="00C70DFD">
              <w:rPr>
                <w:rFonts w:ascii="Gellix" w:hAnsi="Gellix" w:cs="Calibri Light"/>
                <w:lang w:val="fr-CH"/>
              </w:rPr>
            </w:r>
            <w:r w:rsidRPr="00C70DFD">
              <w:rPr>
                <w:rFonts w:ascii="Gellix" w:hAnsi="Gellix" w:cs="Calibri Light"/>
                <w:lang w:val="fr-CH"/>
              </w:rPr>
              <w:fldChar w:fldCharType="separate"/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lang w:val="fr-CH"/>
              </w:rPr>
              <w:fldChar w:fldCharType="end"/>
            </w:r>
          </w:p>
        </w:tc>
        <w:tc>
          <w:tcPr>
            <w:tcW w:w="2410" w:type="dxa"/>
          </w:tcPr>
          <w:p w14:paraId="041327B5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</w:p>
        </w:tc>
      </w:tr>
      <w:tr w:rsidR="002D1E76" w:rsidRPr="00C70DFD" w14:paraId="6457F897" w14:textId="6DE705DF" w:rsidTr="00835ACB">
        <w:trPr>
          <w:trHeight w:val="397"/>
        </w:trPr>
        <w:tc>
          <w:tcPr>
            <w:tcW w:w="3686" w:type="dxa"/>
            <w:tcBorders>
              <w:right w:val="single" w:sz="4" w:space="0" w:color="auto"/>
            </w:tcBorders>
          </w:tcPr>
          <w:p w14:paraId="0B555985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b/>
                <w:bCs/>
                <w:lang w:val="fr-CH"/>
              </w:rPr>
            </w:pPr>
            <w:r w:rsidRPr="00C70DFD">
              <w:rPr>
                <w:rFonts w:ascii="Gellix" w:hAnsi="Gellix" w:cs="Calibri Light"/>
                <w:b/>
                <w:bCs/>
                <w:lang w:val="fr-CH"/>
              </w:rPr>
              <w:t xml:space="preserve">Date du diagnostic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85268C8" w14:textId="1B94FE34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  <w:r w:rsidRPr="00C70DFD">
              <w:rPr>
                <w:rFonts w:ascii="Gellix" w:hAnsi="Gellix" w:cs="Calibri Light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statusText w:type="text" w:val="Veuillez respecter le format dd.MM.yyyy"/>
                  <w:textInput>
                    <w:type w:val="date"/>
                    <w:format w:val="dd.MM.yyyy"/>
                  </w:textInput>
                </w:ffData>
              </w:fldChar>
            </w:r>
            <w:r w:rsidRPr="00C70DFD">
              <w:rPr>
                <w:rFonts w:ascii="Gellix" w:hAnsi="Gellix" w:cs="Calibri Light"/>
                <w:lang w:val="fr-CH"/>
              </w:rPr>
              <w:instrText xml:space="preserve"> FORMTEXT </w:instrText>
            </w:r>
            <w:r w:rsidRPr="00C70DFD">
              <w:rPr>
                <w:rFonts w:ascii="Gellix" w:hAnsi="Gellix" w:cs="Calibri Light"/>
                <w:lang w:val="fr-CH"/>
              </w:rPr>
            </w:r>
            <w:r w:rsidRPr="00C70DFD">
              <w:rPr>
                <w:rFonts w:ascii="Gellix" w:hAnsi="Gellix" w:cs="Calibri Light"/>
                <w:lang w:val="fr-CH"/>
              </w:rPr>
              <w:fldChar w:fldCharType="separate"/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lang w:val="fr-CH"/>
              </w:rPr>
              <w:fldChar w:fldCharType="end"/>
            </w:r>
          </w:p>
        </w:tc>
        <w:tc>
          <w:tcPr>
            <w:tcW w:w="2410" w:type="dxa"/>
          </w:tcPr>
          <w:p w14:paraId="52D921EA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</w:p>
        </w:tc>
      </w:tr>
      <w:tr w:rsidR="002D1E76" w:rsidRPr="00C70DFD" w14:paraId="7F281EA2" w14:textId="6EF6E90B" w:rsidTr="00835ACB">
        <w:trPr>
          <w:trHeight w:val="397"/>
        </w:trPr>
        <w:tc>
          <w:tcPr>
            <w:tcW w:w="3686" w:type="dxa"/>
            <w:tcBorders>
              <w:right w:val="single" w:sz="4" w:space="0" w:color="auto"/>
            </w:tcBorders>
          </w:tcPr>
          <w:p w14:paraId="47DE96D6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b/>
                <w:bCs/>
                <w:lang w:val="fr-CH"/>
              </w:rPr>
            </w:pPr>
            <w:r w:rsidRPr="00C70DFD">
              <w:rPr>
                <w:rFonts w:ascii="Gellix" w:hAnsi="Gellix" w:cs="Calibri Light"/>
                <w:b/>
                <w:bCs/>
                <w:lang w:val="fr-CH"/>
              </w:rPr>
              <w:t>Avez-vous déjà bénéficié d’aménagements lors de vos formations antérieures ?</w:t>
            </w:r>
          </w:p>
          <w:p w14:paraId="1DE89851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b/>
                <w:bCs/>
                <w:lang w:val="fr-CH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9C3896C" w14:textId="26E5042D" w:rsidR="00835ACB" w:rsidRPr="00C70DFD" w:rsidRDefault="00C70DFD" w:rsidP="002D1E76">
            <w:pPr>
              <w:jc w:val="both"/>
              <w:rPr>
                <w:rFonts w:ascii="Gellix" w:hAnsi="Gellix" w:cs="Calibri Light"/>
                <w:lang w:val="fr-CH"/>
              </w:rPr>
            </w:pPr>
            <w:r>
              <w:rPr>
                <w:rFonts w:ascii="Gellix" w:hAnsi="Gellix" w:cs="Calibri Light"/>
                <w:lang w:val="fr-CH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Veuillez choisir svp"/>
                    <w:listEntry w:val="Oui (joindre la/les décision(s) d’aménagements)"/>
                    <w:listEntry w:val="Non"/>
                  </w:ddList>
                </w:ffData>
              </w:fldChar>
            </w:r>
            <w:bookmarkStart w:id="3" w:name="ListeDéroulante1"/>
            <w:r>
              <w:rPr>
                <w:rFonts w:ascii="Gellix" w:hAnsi="Gellix" w:cs="Calibri Light"/>
                <w:lang w:val="fr-CH"/>
              </w:rPr>
              <w:instrText xml:space="preserve"> FORMDROPDOWN </w:instrText>
            </w:r>
            <w:r>
              <w:rPr>
                <w:rFonts w:ascii="Gellix" w:hAnsi="Gellix" w:cs="Calibri Light"/>
                <w:lang w:val="fr-CH"/>
              </w:rPr>
            </w:r>
            <w:r>
              <w:rPr>
                <w:rFonts w:ascii="Gellix" w:hAnsi="Gellix" w:cs="Calibri Light"/>
                <w:lang w:val="fr-CH"/>
              </w:rPr>
              <w:fldChar w:fldCharType="end"/>
            </w:r>
            <w:bookmarkEnd w:id="3"/>
          </w:p>
        </w:tc>
        <w:tc>
          <w:tcPr>
            <w:tcW w:w="2410" w:type="dxa"/>
          </w:tcPr>
          <w:p w14:paraId="11573F70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</w:p>
        </w:tc>
      </w:tr>
      <w:tr w:rsidR="002D1E76" w:rsidRPr="00C70DFD" w14:paraId="6BE3AD2F" w14:textId="5B2969A7" w:rsidTr="00835ACB">
        <w:trPr>
          <w:trHeight w:val="397"/>
        </w:trPr>
        <w:tc>
          <w:tcPr>
            <w:tcW w:w="3686" w:type="dxa"/>
            <w:tcBorders>
              <w:right w:val="single" w:sz="4" w:space="0" w:color="auto"/>
            </w:tcBorders>
          </w:tcPr>
          <w:p w14:paraId="2C48474A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b/>
                <w:bCs/>
                <w:lang w:val="fr-CH"/>
              </w:rPr>
            </w:pPr>
            <w:r w:rsidRPr="00C70DFD">
              <w:rPr>
                <w:rFonts w:ascii="Gellix" w:hAnsi="Gellix" w:cs="Calibri Light"/>
                <w:b/>
                <w:bCs/>
                <w:lang w:val="fr-CH"/>
              </w:rPr>
              <w:t xml:space="preserve">Aménagements demandés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5060F16" w14:textId="294E72F4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  <w:r w:rsidRPr="00C70DFD">
              <w:rPr>
                <w:rFonts w:ascii="Gellix" w:hAnsi="Gellix" w:cs="Calibri Light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C70DFD">
              <w:rPr>
                <w:rFonts w:ascii="Gellix" w:hAnsi="Gellix" w:cs="Calibri Light"/>
                <w:lang w:val="fr-CH"/>
              </w:rPr>
              <w:instrText xml:space="preserve"> FORMTEXT </w:instrText>
            </w:r>
            <w:r w:rsidRPr="00C70DFD">
              <w:rPr>
                <w:rFonts w:ascii="Gellix" w:hAnsi="Gellix" w:cs="Calibri Light"/>
                <w:lang w:val="fr-CH"/>
              </w:rPr>
            </w:r>
            <w:r w:rsidRPr="00C70DFD">
              <w:rPr>
                <w:rFonts w:ascii="Gellix" w:hAnsi="Gellix" w:cs="Calibri Light"/>
                <w:lang w:val="fr-CH"/>
              </w:rPr>
              <w:fldChar w:fldCharType="separate"/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lang w:val="fr-CH"/>
              </w:rPr>
              <w:fldChar w:fldCharType="end"/>
            </w:r>
          </w:p>
        </w:tc>
        <w:tc>
          <w:tcPr>
            <w:tcW w:w="2410" w:type="dxa"/>
          </w:tcPr>
          <w:p w14:paraId="5EC70DD3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</w:p>
        </w:tc>
      </w:tr>
      <w:tr w:rsidR="002D1E76" w:rsidRPr="00C70DFD" w14:paraId="47E54757" w14:textId="156A2F8C" w:rsidTr="00835ACB">
        <w:trPr>
          <w:trHeight w:val="397"/>
        </w:trPr>
        <w:tc>
          <w:tcPr>
            <w:tcW w:w="3686" w:type="dxa"/>
            <w:tcBorders>
              <w:right w:val="single" w:sz="4" w:space="0" w:color="auto"/>
            </w:tcBorders>
          </w:tcPr>
          <w:p w14:paraId="1877D2F9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b/>
                <w:bCs/>
                <w:lang w:val="fr-CH"/>
              </w:rPr>
            </w:pPr>
            <w:r w:rsidRPr="00C70DFD">
              <w:rPr>
                <w:rFonts w:ascii="Gellix" w:hAnsi="Gellix" w:cs="Calibri Light"/>
                <w:b/>
                <w:bCs/>
                <w:lang w:val="fr-CH"/>
              </w:rPr>
              <w:t xml:space="preserve">Date de la demande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1E57EE9" w14:textId="38CF8183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  <w:r w:rsidRPr="00C70DFD">
              <w:rPr>
                <w:rFonts w:ascii="Gellix" w:hAnsi="Gellix" w:cs="Calibri Light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statusText w:type="text" w:val="Veuillez respecter le format dd.MM.yyyy"/>
                  <w:textInput>
                    <w:type w:val="date"/>
                    <w:format w:val="dd.MM.yyyy"/>
                  </w:textInput>
                </w:ffData>
              </w:fldChar>
            </w:r>
            <w:r w:rsidRPr="00C70DFD">
              <w:rPr>
                <w:rFonts w:ascii="Gellix" w:hAnsi="Gellix" w:cs="Calibri Light"/>
                <w:lang w:val="fr-CH"/>
              </w:rPr>
              <w:instrText xml:space="preserve"> FORMTEXT </w:instrText>
            </w:r>
            <w:r w:rsidRPr="00C70DFD">
              <w:rPr>
                <w:rFonts w:ascii="Gellix" w:hAnsi="Gellix" w:cs="Calibri Light"/>
                <w:lang w:val="fr-CH"/>
              </w:rPr>
            </w:r>
            <w:r w:rsidRPr="00C70DFD">
              <w:rPr>
                <w:rFonts w:ascii="Gellix" w:hAnsi="Gellix" w:cs="Calibri Light"/>
                <w:lang w:val="fr-CH"/>
              </w:rPr>
              <w:fldChar w:fldCharType="separate"/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noProof/>
                <w:lang w:val="fr-CH"/>
              </w:rPr>
              <w:t> </w:t>
            </w:r>
            <w:r w:rsidRPr="00C70DFD">
              <w:rPr>
                <w:rFonts w:ascii="Gellix" w:hAnsi="Gellix" w:cs="Calibri Light"/>
                <w:lang w:val="fr-CH"/>
              </w:rPr>
              <w:fldChar w:fldCharType="end"/>
            </w:r>
          </w:p>
        </w:tc>
        <w:tc>
          <w:tcPr>
            <w:tcW w:w="2410" w:type="dxa"/>
          </w:tcPr>
          <w:p w14:paraId="25AEC3CF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</w:p>
        </w:tc>
      </w:tr>
      <w:tr w:rsidR="00835ACB" w:rsidRPr="00C70DFD" w14:paraId="7B84CA25" w14:textId="3C9AADA6" w:rsidTr="00835ACB">
        <w:trPr>
          <w:trHeight w:val="397"/>
        </w:trPr>
        <w:tc>
          <w:tcPr>
            <w:tcW w:w="3686" w:type="dxa"/>
            <w:tcBorders>
              <w:right w:val="single" w:sz="4" w:space="0" w:color="auto"/>
            </w:tcBorders>
          </w:tcPr>
          <w:p w14:paraId="41EEA6E0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b/>
                <w:bCs/>
                <w:lang w:val="fr-CH"/>
              </w:rPr>
            </w:pPr>
            <w:r w:rsidRPr="00C70DFD">
              <w:rPr>
                <w:rFonts w:ascii="Gellix" w:hAnsi="Gellix" w:cs="Calibri Light"/>
                <w:b/>
                <w:bCs/>
                <w:lang w:val="fr-CH"/>
              </w:rPr>
              <w:t>Signature de l’étudiant·e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C3E1175" w14:textId="77777777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</w:p>
        </w:tc>
        <w:tc>
          <w:tcPr>
            <w:tcW w:w="2410" w:type="dxa"/>
          </w:tcPr>
          <w:p w14:paraId="15047DCB" w14:textId="0C3F3506" w:rsidR="00835ACB" w:rsidRPr="00C70DFD" w:rsidRDefault="00835ACB" w:rsidP="002D1E76">
            <w:pPr>
              <w:jc w:val="both"/>
              <w:rPr>
                <w:rFonts w:ascii="Gellix" w:hAnsi="Gellix" w:cs="Calibri Light"/>
                <w:lang w:val="fr-CH"/>
              </w:rPr>
            </w:pPr>
          </w:p>
        </w:tc>
      </w:tr>
    </w:tbl>
    <w:p w14:paraId="3810D581" w14:textId="77777777" w:rsidR="001E5DCF" w:rsidRPr="00C70DFD" w:rsidRDefault="001E5DCF" w:rsidP="002D1E76">
      <w:pPr>
        <w:jc w:val="both"/>
        <w:rPr>
          <w:rFonts w:ascii="Gellix" w:hAnsi="Gellix" w:cs="Calibri Light"/>
          <w:lang w:val="fr-CH"/>
        </w:rPr>
      </w:pPr>
    </w:p>
    <w:p w14:paraId="16670330" w14:textId="77777777" w:rsidR="00831A3A" w:rsidRPr="00C70DFD" w:rsidRDefault="00831A3A" w:rsidP="002D1E76">
      <w:pPr>
        <w:jc w:val="both"/>
        <w:rPr>
          <w:rFonts w:ascii="Gellix" w:hAnsi="Gellix" w:cs="Calibri Light"/>
          <w:lang w:val="fr-CH"/>
        </w:rPr>
      </w:pPr>
    </w:p>
    <w:p w14:paraId="2CF8259C" w14:textId="77777777" w:rsidR="00831A3A" w:rsidRDefault="00831A3A" w:rsidP="002D1E76">
      <w:pPr>
        <w:jc w:val="both"/>
        <w:rPr>
          <w:rFonts w:ascii="Gellix" w:hAnsi="Gellix" w:cs="Calibri Light"/>
          <w:lang w:val="fr-CH"/>
        </w:rPr>
      </w:pPr>
    </w:p>
    <w:p w14:paraId="70710748" w14:textId="77777777" w:rsidR="00C70DFD" w:rsidRDefault="00C70DFD" w:rsidP="002D1E76">
      <w:pPr>
        <w:jc w:val="both"/>
        <w:rPr>
          <w:rFonts w:ascii="Gellix" w:hAnsi="Gellix" w:cs="Calibri Light"/>
          <w:lang w:val="fr-CH"/>
        </w:rPr>
      </w:pPr>
    </w:p>
    <w:p w14:paraId="6ED27A19" w14:textId="77777777" w:rsidR="00C70DFD" w:rsidRDefault="00C70DFD" w:rsidP="002D1E76">
      <w:pPr>
        <w:jc w:val="both"/>
        <w:rPr>
          <w:rFonts w:ascii="Gellix" w:hAnsi="Gellix" w:cs="Calibri Light"/>
          <w:lang w:val="fr-CH"/>
        </w:rPr>
      </w:pPr>
    </w:p>
    <w:p w14:paraId="08F21146" w14:textId="3B31568F" w:rsidR="00C70DFD" w:rsidRPr="00C70DFD" w:rsidRDefault="00C70DFD" w:rsidP="002D1E76">
      <w:pPr>
        <w:jc w:val="both"/>
        <w:rPr>
          <w:rFonts w:ascii="Gellix" w:hAnsi="Gellix" w:cs="Calibri Light"/>
          <w:lang w:val="fr-CH"/>
        </w:rPr>
        <w:sectPr w:rsidR="00C70DFD" w:rsidRPr="00C70DFD" w:rsidSect="00831A3A">
          <w:type w:val="continuous"/>
          <w:pgSz w:w="12240" w:h="15840"/>
          <w:pgMar w:top="1134" w:right="1183" w:bottom="1440" w:left="1800" w:header="720" w:footer="720" w:gutter="0"/>
          <w:cols w:space="720"/>
          <w:docGrid w:linePitch="360"/>
        </w:sectPr>
      </w:pPr>
    </w:p>
    <w:p w14:paraId="4B49F0E1" w14:textId="78DB8775" w:rsidR="006577DF" w:rsidRPr="00C70DFD" w:rsidRDefault="00C55B5D" w:rsidP="002D1E76">
      <w:pPr>
        <w:pStyle w:val="Titre3"/>
        <w:jc w:val="both"/>
        <w:rPr>
          <w:rFonts w:ascii="Gellix" w:hAnsi="Gellix" w:cs="Calibri Light"/>
          <w:color w:val="auto"/>
          <w:lang w:val="fr-CH"/>
        </w:rPr>
      </w:pPr>
      <w:r w:rsidRPr="00C70DFD">
        <w:rPr>
          <w:rFonts w:ascii="Gellix" w:hAnsi="Gellix" w:cs="Calibri Light"/>
          <w:color w:val="auto"/>
          <w:lang w:val="fr-CH"/>
        </w:rPr>
        <w:t>Annexes</w:t>
      </w:r>
    </w:p>
    <w:p w14:paraId="6EAAC732" w14:textId="74754C60" w:rsidR="006577DF" w:rsidRPr="00C70DFD" w:rsidRDefault="00C55B5D" w:rsidP="002D1E76">
      <w:pPr>
        <w:pStyle w:val="Paragraphedeliste"/>
        <w:numPr>
          <w:ilvl w:val="0"/>
          <w:numId w:val="11"/>
        </w:numPr>
        <w:tabs>
          <w:tab w:val="left" w:pos="426"/>
        </w:tabs>
        <w:spacing w:after="120"/>
        <w:ind w:hanging="720"/>
        <w:contextualSpacing w:val="0"/>
        <w:jc w:val="both"/>
        <w:rPr>
          <w:rFonts w:ascii="Gellix" w:hAnsi="Gellix" w:cs="Calibri Light"/>
          <w:lang w:val="fr-CH"/>
        </w:rPr>
      </w:pPr>
      <w:r w:rsidRPr="00C70DFD">
        <w:rPr>
          <w:rFonts w:ascii="Gellix" w:hAnsi="Gellix" w:cs="Calibri Light"/>
          <w:lang w:val="fr-CH"/>
        </w:rPr>
        <w:t>Certificat médical (diagnostic)* et, le cas échéant, décision des aménagements précédents</w:t>
      </w:r>
    </w:p>
    <w:p w14:paraId="28A8B2BD" w14:textId="2F728637" w:rsidR="006577DF" w:rsidRPr="00C70DFD" w:rsidRDefault="009E6F51" w:rsidP="002D1E76">
      <w:pPr>
        <w:tabs>
          <w:tab w:val="left" w:pos="426"/>
        </w:tabs>
        <w:spacing w:after="120"/>
        <w:jc w:val="both"/>
        <w:rPr>
          <w:rFonts w:ascii="Gellix" w:hAnsi="Gellix" w:cs="Calibri Light"/>
          <w:lang w:val="fr-CH"/>
        </w:rPr>
      </w:pPr>
      <w:r w:rsidRPr="00C70DFD">
        <w:rPr>
          <w:rFonts w:ascii="Gellix" w:hAnsi="Gellix" w:cs="Calibri Light"/>
          <w:lang w:val="fr-CH"/>
        </w:rPr>
        <w:t>*</w:t>
      </w:r>
      <w:r w:rsidR="001E5DCF" w:rsidRPr="00C70DFD">
        <w:rPr>
          <w:rFonts w:ascii="Gellix" w:hAnsi="Gellix" w:cs="Calibri Light"/>
          <w:lang w:val="fr-CH"/>
        </w:rPr>
        <w:t>R</w:t>
      </w:r>
      <w:r w:rsidR="00C55B5D" w:rsidRPr="00C70DFD">
        <w:rPr>
          <w:rFonts w:ascii="Gellix" w:hAnsi="Gellix" w:cs="Calibri Light"/>
          <w:lang w:val="fr-CH"/>
        </w:rPr>
        <w:t xml:space="preserve">apport du spécialiste (médecin, neuropsychologue, psychothérapeute ou spécialiste des troubles DYS) récent (moins de 2 ans), rédigé dans l’une des langues officielles suisses (français, allemand, italien) ou en anglais </w:t>
      </w:r>
      <w:r w:rsidR="001E5DCF" w:rsidRPr="00C70DFD">
        <w:rPr>
          <w:rFonts w:ascii="Gellix" w:hAnsi="Gellix" w:cs="Calibri Light"/>
          <w:lang w:val="fr-CH"/>
        </w:rPr>
        <w:t>précisant</w:t>
      </w:r>
      <w:r w:rsidR="00C55B5D" w:rsidRPr="00C70DFD">
        <w:rPr>
          <w:rFonts w:ascii="Gellix" w:hAnsi="Gellix" w:cs="Calibri Light"/>
          <w:lang w:val="fr-CH"/>
        </w:rPr>
        <w:t xml:space="preserve"> :</w:t>
      </w:r>
    </w:p>
    <w:p w14:paraId="6ADDD3F3" w14:textId="1AA1D3B9" w:rsidR="006577DF" w:rsidRPr="00C70DFD" w:rsidRDefault="001E5DCF" w:rsidP="002D1E76">
      <w:pPr>
        <w:pStyle w:val="Paragraphedeliste"/>
        <w:numPr>
          <w:ilvl w:val="1"/>
          <w:numId w:val="10"/>
        </w:numPr>
        <w:spacing w:after="60"/>
        <w:ind w:left="426" w:hanging="426"/>
        <w:contextualSpacing w:val="0"/>
        <w:jc w:val="both"/>
        <w:rPr>
          <w:rFonts w:ascii="Gellix" w:hAnsi="Gellix" w:cs="Calibri Light"/>
          <w:lang w:val="fr-CH"/>
        </w:rPr>
      </w:pPr>
      <w:proofErr w:type="gramStart"/>
      <w:r w:rsidRPr="00C70DFD">
        <w:rPr>
          <w:rFonts w:ascii="Gellix" w:hAnsi="Gellix" w:cs="Calibri Light"/>
          <w:lang w:val="fr-CH"/>
        </w:rPr>
        <w:t>l</w:t>
      </w:r>
      <w:r w:rsidR="00C55B5D" w:rsidRPr="00C70DFD">
        <w:rPr>
          <w:rFonts w:ascii="Gellix" w:hAnsi="Gellix" w:cs="Calibri Light"/>
          <w:lang w:val="fr-CH"/>
        </w:rPr>
        <w:t>e</w:t>
      </w:r>
      <w:proofErr w:type="gramEnd"/>
      <w:r w:rsidR="00C55B5D" w:rsidRPr="00C70DFD">
        <w:rPr>
          <w:rFonts w:ascii="Gellix" w:hAnsi="Gellix" w:cs="Calibri Light"/>
          <w:lang w:val="fr-CH"/>
        </w:rPr>
        <w:t xml:space="preserve"> diagnostic</w:t>
      </w:r>
    </w:p>
    <w:p w14:paraId="5B190291" w14:textId="3B7CA24A" w:rsidR="006577DF" w:rsidRPr="00C70DFD" w:rsidRDefault="001E5DCF" w:rsidP="002D1E76">
      <w:pPr>
        <w:pStyle w:val="Paragraphedeliste"/>
        <w:numPr>
          <w:ilvl w:val="1"/>
          <w:numId w:val="10"/>
        </w:numPr>
        <w:spacing w:after="60"/>
        <w:ind w:left="426" w:hanging="426"/>
        <w:contextualSpacing w:val="0"/>
        <w:jc w:val="both"/>
        <w:rPr>
          <w:rFonts w:ascii="Gellix" w:hAnsi="Gellix" w:cs="Calibri Light"/>
          <w:lang w:val="fr-CH"/>
        </w:rPr>
      </w:pPr>
      <w:proofErr w:type="gramStart"/>
      <w:r w:rsidRPr="00C70DFD">
        <w:rPr>
          <w:rFonts w:ascii="Gellix" w:hAnsi="Gellix" w:cs="Calibri Light"/>
          <w:lang w:val="fr-CH"/>
        </w:rPr>
        <w:t>l</w:t>
      </w:r>
      <w:r w:rsidR="00C55B5D" w:rsidRPr="00C70DFD">
        <w:rPr>
          <w:rFonts w:ascii="Gellix" w:hAnsi="Gellix" w:cs="Calibri Light"/>
          <w:lang w:val="fr-CH"/>
        </w:rPr>
        <w:t>es</w:t>
      </w:r>
      <w:proofErr w:type="gramEnd"/>
      <w:r w:rsidR="00C55B5D" w:rsidRPr="00C70DFD">
        <w:rPr>
          <w:rFonts w:ascii="Gellix" w:hAnsi="Gellix" w:cs="Calibri Light"/>
          <w:lang w:val="fr-CH"/>
        </w:rPr>
        <w:t xml:space="preserve"> limitations fonctionnelles ainsi que leurs répercussions sur les examens</w:t>
      </w:r>
    </w:p>
    <w:p w14:paraId="1773C535" w14:textId="39260C88" w:rsidR="006577DF" w:rsidRPr="00C70DFD" w:rsidRDefault="001E5DCF" w:rsidP="002D1E76">
      <w:pPr>
        <w:pStyle w:val="Paragraphedeliste"/>
        <w:numPr>
          <w:ilvl w:val="1"/>
          <w:numId w:val="10"/>
        </w:numPr>
        <w:spacing w:after="60"/>
        <w:ind w:left="426" w:hanging="426"/>
        <w:contextualSpacing w:val="0"/>
        <w:jc w:val="both"/>
        <w:rPr>
          <w:rFonts w:ascii="Gellix" w:hAnsi="Gellix" w:cs="Calibri Light"/>
          <w:lang w:val="fr-CH"/>
        </w:rPr>
      </w:pPr>
      <w:proofErr w:type="gramStart"/>
      <w:r w:rsidRPr="00C70DFD">
        <w:rPr>
          <w:rFonts w:ascii="Gellix" w:hAnsi="Gellix" w:cs="Calibri Light"/>
          <w:lang w:val="fr-CH"/>
        </w:rPr>
        <w:t>l</w:t>
      </w:r>
      <w:r w:rsidR="00C55B5D" w:rsidRPr="00C70DFD">
        <w:rPr>
          <w:rFonts w:ascii="Gellix" w:hAnsi="Gellix" w:cs="Calibri Light"/>
          <w:lang w:val="fr-CH"/>
        </w:rPr>
        <w:t>es</w:t>
      </w:r>
      <w:proofErr w:type="gramEnd"/>
      <w:r w:rsidR="00C55B5D" w:rsidRPr="00C70DFD">
        <w:rPr>
          <w:rFonts w:ascii="Gellix" w:hAnsi="Gellix" w:cs="Calibri Light"/>
          <w:lang w:val="fr-CH"/>
        </w:rPr>
        <w:t xml:space="preserve"> aménagements souhaités (par exemple de temps </w:t>
      </w:r>
      <w:r w:rsidR="009E6F51" w:rsidRPr="00C70DFD">
        <w:rPr>
          <w:rFonts w:ascii="Gellix" w:hAnsi="Gellix" w:cs="Calibri Light"/>
          <w:lang w:val="fr-CH"/>
        </w:rPr>
        <w:t>supplémentaire</w:t>
      </w:r>
      <w:r w:rsidR="00C55B5D" w:rsidRPr="00C70DFD">
        <w:rPr>
          <w:rFonts w:ascii="Gellix" w:hAnsi="Gellix" w:cs="Calibri Light"/>
          <w:lang w:val="fr-CH"/>
        </w:rPr>
        <w:t xml:space="preserve">, utilisation d’un </w:t>
      </w:r>
      <w:r w:rsidR="009E6F51" w:rsidRPr="00C70DFD">
        <w:rPr>
          <w:rFonts w:ascii="Gellix" w:hAnsi="Gellix" w:cs="Calibri Light"/>
          <w:lang w:val="fr-CH"/>
        </w:rPr>
        <w:t>ordinateur portable</w:t>
      </w:r>
      <w:r w:rsidR="00C55B5D" w:rsidRPr="00C70DFD">
        <w:rPr>
          <w:rFonts w:ascii="Gellix" w:hAnsi="Gellix" w:cs="Calibri Light"/>
          <w:lang w:val="fr-CH"/>
        </w:rPr>
        <w:t>,</w:t>
      </w:r>
      <w:r w:rsidR="009E6F51" w:rsidRPr="00C70DFD">
        <w:rPr>
          <w:rFonts w:ascii="Gellix" w:hAnsi="Gellix" w:cs="Calibri Light"/>
          <w:lang w:val="fr-CH"/>
        </w:rPr>
        <w:t xml:space="preserve"> utilisation d’un dictionnaire électronique</w:t>
      </w:r>
      <w:r w:rsidR="00C55B5D" w:rsidRPr="00C70DFD">
        <w:rPr>
          <w:rFonts w:ascii="Gellix" w:hAnsi="Gellix" w:cs="Calibri Light"/>
          <w:lang w:val="fr-CH"/>
        </w:rPr>
        <w:t xml:space="preserve"> etc.)</w:t>
      </w:r>
    </w:p>
    <w:sectPr w:rsidR="006577DF" w:rsidRPr="00C70DFD" w:rsidSect="00835ACB">
      <w:type w:val="continuous"/>
      <w:pgSz w:w="12240" w:h="15840"/>
      <w:pgMar w:top="1134" w:right="1183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17414" w14:textId="77777777" w:rsidR="002C21C1" w:rsidRDefault="002C21C1" w:rsidP="002D1E76">
      <w:pPr>
        <w:spacing w:after="0" w:line="240" w:lineRule="auto"/>
      </w:pPr>
      <w:r>
        <w:separator/>
      </w:r>
    </w:p>
  </w:endnote>
  <w:endnote w:type="continuationSeparator" w:id="0">
    <w:p w14:paraId="10A89499" w14:textId="77777777" w:rsidR="002C21C1" w:rsidRDefault="002C21C1" w:rsidP="002D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6312396"/>
      <w:docPartObj>
        <w:docPartGallery w:val="Page Numbers (Bottom of Page)"/>
        <w:docPartUnique/>
      </w:docPartObj>
    </w:sdtPr>
    <w:sdtContent>
      <w:p w14:paraId="621E54DD" w14:textId="265F493D" w:rsidR="00C70DFD" w:rsidRDefault="00C70DFD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t>/3</w:t>
        </w:r>
      </w:p>
    </w:sdtContent>
  </w:sdt>
  <w:p w14:paraId="11A4CF9E" w14:textId="77777777" w:rsidR="00C70DFD" w:rsidRDefault="00C70D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6A1A0" w14:textId="77777777" w:rsidR="002C21C1" w:rsidRDefault="002C21C1" w:rsidP="002D1E76">
      <w:pPr>
        <w:spacing w:after="0" w:line="240" w:lineRule="auto"/>
      </w:pPr>
      <w:r>
        <w:separator/>
      </w:r>
    </w:p>
  </w:footnote>
  <w:footnote w:type="continuationSeparator" w:id="0">
    <w:p w14:paraId="50AA1B34" w14:textId="77777777" w:rsidR="002C21C1" w:rsidRDefault="002C21C1" w:rsidP="002D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83B0" w14:textId="6EDE5491" w:rsidR="002D1E76" w:rsidRDefault="002D1E7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5F3AFB" wp14:editId="629D6A14">
          <wp:simplePos x="0" y="0"/>
          <wp:positionH relativeFrom="margin">
            <wp:posOffset>-487680</wp:posOffset>
          </wp:positionH>
          <wp:positionV relativeFrom="page">
            <wp:posOffset>160020</wp:posOffset>
          </wp:positionV>
          <wp:extent cx="1623658" cy="960120"/>
          <wp:effectExtent l="0" t="0" r="0" b="0"/>
          <wp:wrapNone/>
          <wp:docPr id="8" name="Image 8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texte, Polic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546" cy="96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322946"/>
    <w:multiLevelType w:val="hybridMultilevel"/>
    <w:tmpl w:val="57C0ED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1F49"/>
    <w:multiLevelType w:val="hybridMultilevel"/>
    <w:tmpl w:val="68760C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M2jEogESOcvYZSSzkdYXCCUbVlYBJk4QCGiFfabA01osGKRx9MCTAmpY8FE8Mp/aPGU8ip2M7SchcNwBIrMXg==" w:salt="oIMpSKwZIlYUBpVY8W2Evg==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6E8"/>
    <w:rsid w:val="00130D1E"/>
    <w:rsid w:val="0015074B"/>
    <w:rsid w:val="001E5DCF"/>
    <w:rsid w:val="0029639D"/>
    <w:rsid w:val="002C21C1"/>
    <w:rsid w:val="002D1E76"/>
    <w:rsid w:val="00326F90"/>
    <w:rsid w:val="00567D9D"/>
    <w:rsid w:val="005A570E"/>
    <w:rsid w:val="00635F7F"/>
    <w:rsid w:val="006577DF"/>
    <w:rsid w:val="006861D3"/>
    <w:rsid w:val="00700ABA"/>
    <w:rsid w:val="00762511"/>
    <w:rsid w:val="00767A87"/>
    <w:rsid w:val="00831A3A"/>
    <w:rsid w:val="00835ACB"/>
    <w:rsid w:val="008A2B88"/>
    <w:rsid w:val="009E6198"/>
    <w:rsid w:val="009E6F51"/>
    <w:rsid w:val="00AA1D8D"/>
    <w:rsid w:val="00AE45B5"/>
    <w:rsid w:val="00B272BF"/>
    <w:rsid w:val="00B47730"/>
    <w:rsid w:val="00C332FB"/>
    <w:rsid w:val="00C46363"/>
    <w:rsid w:val="00C55B5D"/>
    <w:rsid w:val="00C70DFD"/>
    <w:rsid w:val="00CB0664"/>
    <w:rsid w:val="00EF6793"/>
    <w:rsid w:val="00F45A62"/>
    <w:rsid w:val="00F4764E"/>
    <w:rsid w:val="00F67C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183757E"/>
  <w14:defaultImageDpi w14:val="330"/>
  <w15:docId w15:val="{353D9082-05C5-4EAC-B0EC-B25873E2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DA21E7-6608-47E4-BCE3-CB04E913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GNAEGI Morgane</cp:lastModifiedBy>
  <cp:revision>3</cp:revision>
  <cp:lastPrinted>2024-09-04T12:05:00Z</cp:lastPrinted>
  <dcterms:created xsi:type="dcterms:W3CDTF">2025-07-24T06:56:00Z</dcterms:created>
  <dcterms:modified xsi:type="dcterms:W3CDTF">2025-07-24T06:56:00Z</dcterms:modified>
  <cp:category/>
</cp:coreProperties>
</file>