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372F7" w14:textId="77777777" w:rsidR="00F40656" w:rsidRPr="001C29B5" w:rsidRDefault="00F40656" w:rsidP="00F40656">
      <w:pPr>
        <w:rPr>
          <w:rFonts w:ascii="Times New Roman" w:hAnsi="Times New Roman"/>
          <w:b/>
          <w:sz w:val="24"/>
          <w:szCs w:val="24"/>
        </w:rPr>
      </w:pPr>
      <w:bookmarkStart w:id="0" w:name="_GoBack"/>
      <w:bookmarkEnd w:id="0"/>
      <w:r w:rsidRPr="001C29B5">
        <w:rPr>
          <w:rFonts w:ascii="Times New Roman" w:hAnsi="Times New Roman"/>
          <w:b/>
          <w:sz w:val="24"/>
          <w:szCs w:val="24"/>
        </w:rPr>
        <w:t>MSc thesis research topic</w:t>
      </w:r>
    </w:p>
    <w:p w14:paraId="187E228F" w14:textId="77777777" w:rsidR="00F40656" w:rsidRPr="001C29B5" w:rsidRDefault="00F40656" w:rsidP="00F40656">
      <w:pPr>
        <w:rPr>
          <w:rFonts w:ascii="Times New Roman" w:hAnsi="Times New Roman"/>
          <w:b/>
          <w:sz w:val="24"/>
          <w:szCs w:val="24"/>
        </w:rPr>
      </w:pPr>
    </w:p>
    <w:p w14:paraId="3A007D99" w14:textId="77777777" w:rsidR="00F40656" w:rsidRPr="001C29B5" w:rsidRDefault="001C29B5" w:rsidP="00F40656">
      <w:pPr>
        <w:widowControl w:val="0"/>
        <w:autoSpaceDE w:val="0"/>
        <w:autoSpaceDN w:val="0"/>
        <w:adjustRightInd w:val="0"/>
        <w:rPr>
          <w:rFonts w:ascii="Times New Roman" w:eastAsiaTheme="minorEastAsia" w:hAnsi="Times New Roman"/>
          <w:b/>
          <w:color w:val="262626"/>
          <w:sz w:val="24"/>
          <w:szCs w:val="24"/>
          <w:lang w:val="en-US" w:eastAsia="ja-JP"/>
        </w:rPr>
      </w:pPr>
      <w:r>
        <w:rPr>
          <w:rFonts w:ascii="Times New Roman" w:eastAsiaTheme="minorEastAsia" w:hAnsi="Times New Roman"/>
          <w:b/>
          <w:color w:val="262626"/>
          <w:sz w:val="24"/>
          <w:szCs w:val="24"/>
          <w:lang w:val="en-US" w:eastAsia="ja-JP"/>
        </w:rPr>
        <w:t>“</w:t>
      </w:r>
      <w:r w:rsidR="00F40656" w:rsidRPr="001C29B5">
        <w:rPr>
          <w:rFonts w:ascii="Times New Roman" w:eastAsiaTheme="minorEastAsia" w:hAnsi="Times New Roman"/>
          <w:b/>
          <w:color w:val="262626"/>
          <w:sz w:val="24"/>
          <w:szCs w:val="24"/>
          <w:lang w:val="en-US" w:eastAsia="ja-JP"/>
        </w:rPr>
        <w:t>Handedness in</w:t>
      </w:r>
      <w:r w:rsidRPr="001C29B5">
        <w:rPr>
          <w:rFonts w:ascii="Times New Roman" w:eastAsiaTheme="minorEastAsia" w:hAnsi="Times New Roman"/>
          <w:b/>
          <w:color w:val="262626"/>
          <w:sz w:val="24"/>
          <w:szCs w:val="24"/>
          <w:lang w:val="en-US" w:eastAsia="ja-JP"/>
        </w:rPr>
        <w:t xml:space="preserve"> six wild</w:t>
      </w:r>
      <w:r w:rsidR="00F40656" w:rsidRPr="001C29B5">
        <w:rPr>
          <w:rFonts w:ascii="Times New Roman" w:eastAsiaTheme="minorEastAsia" w:hAnsi="Times New Roman"/>
          <w:b/>
          <w:color w:val="262626"/>
          <w:sz w:val="24"/>
          <w:szCs w:val="24"/>
          <w:lang w:val="en-US" w:eastAsia="ja-JP"/>
        </w:rPr>
        <w:t xml:space="preserve"> primates</w:t>
      </w:r>
      <w:r>
        <w:rPr>
          <w:rFonts w:ascii="Times New Roman" w:eastAsiaTheme="minorEastAsia" w:hAnsi="Times New Roman"/>
          <w:b/>
          <w:color w:val="262626"/>
          <w:sz w:val="24"/>
          <w:szCs w:val="24"/>
          <w:lang w:val="en-US" w:eastAsia="ja-JP"/>
        </w:rPr>
        <w:t>”</w:t>
      </w:r>
    </w:p>
    <w:p w14:paraId="3FDF3285" w14:textId="77777777" w:rsidR="00F40656" w:rsidRPr="001C29B5" w:rsidRDefault="00F40656" w:rsidP="00F40656">
      <w:pPr>
        <w:rPr>
          <w:rFonts w:ascii="Times New Roman" w:hAnsi="Times New Roman"/>
          <w:sz w:val="24"/>
          <w:szCs w:val="24"/>
        </w:rPr>
      </w:pPr>
    </w:p>
    <w:p w14:paraId="70A1ED48" w14:textId="77777777" w:rsidR="00F40656" w:rsidRPr="001C29B5" w:rsidRDefault="00F40656" w:rsidP="00F40656">
      <w:pPr>
        <w:rPr>
          <w:rFonts w:ascii="Times New Roman" w:hAnsi="Times New Roman"/>
          <w:sz w:val="24"/>
          <w:szCs w:val="24"/>
        </w:rPr>
      </w:pPr>
    </w:p>
    <w:p w14:paraId="0F18E29D" w14:textId="77777777" w:rsidR="00F40656" w:rsidRPr="001C29B5" w:rsidRDefault="00F40656" w:rsidP="00F40656">
      <w:pPr>
        <w:rPr>
          <w:rFonts w:ascii="Times New Roman" w:hAnsi="Times New Roman"/>
          <w:sz w:val="24"/>
          <w:szCs w:val="24"/>
          <w:u w:val="single"/>
        </w:rPr>
      </w:pPr>
      <w:r w:rsidRPr="001C29B5">
        <w:rPr>
          <w:rFonts w:ascii="Times New Roman" w:hAnsi="Times New Roman"/>
          <w:sz w:val="24"/>
          <w:szCs w:val="24"/>
          <w:u w:val="single"/>
        </w:rPr>
        <w:t>Keywords:</w:t>
      </w:r>
    </w:p>
    <w:p w14:paraId="48BA5376" w14:textId="77777777" w:rsidR="00F40656" w:rsidRPr="001C29B5" w:rsidRDefault="00F40656" w:rsidP="00F40656">
      <w:pPr>
        <w:rPr>
          <w:rFonts w:ascii="Times New Roman" w:hAnsi="Times New Roman"/>
          <w:sz w:val="24"/>
          <w:szCs w:val="24"/>
        </w:rPr>
      </w:pPr>
      <w:r w:rsidRPr="001C29B5">
        <w:rPr>
          <w:rFonts w:ascii="Times New Roman" w:hAnsi="Times New Roman"/>
          <w:sz w:val="24"/>
          <w:szCs w:val="24"/>
        </w:rPr>
        <w:t>Animal behaviour, communication, cognition, laterality language evolution, handedness, human uniqueness</w:t>
      </w:r>
    </w:p>
    <w:p w14:paraId="2F20B913" w14:textId="77777777" w:rsidR="00F40656" w:rsidRPr="001C29B5" w:rsidRDefault="00F40656" w:rsidP="00F40656">
      <w:pPr>
        <w:rPr>
          <w:rFonts w:ascii="Times New Roman" w:hAnsi="Times New Roman"/>
          <w:sz w:val="24"/>
          <w:szCs w:val="24"/>
        </w:rPr>
      </w:pPr>
    </w:p>
    <w:p w14:paraId="1568D443" w14:textId="77777777" w:rsidR="00F40656" w:rsidRPr="001C29B5" w:rsidRDefault="00F40656" w:rsidP="00F40656">
      <w:pPr>
        <w:rPr>
          <w:rFonts w:ascii="Times New Roman" w:hAnsi="Times New Roman"/>
          <w:sz w:val="24"/>
          <w:szCs w:val="24"/>
          <w:u w:val="single"/>
        </w:rPr>
      </w:pPr>
      <w:r w:rsidRPr="001C29B5">
        <w:rPr>
          <w:rFonts w:ascii="Times New Roman" w:hAnsi="Times New Roman"/>
          <w:sz w:val="24"/>
          <w:szCs w:val="24"/>
          <w:u w:val="single"/>
        </w:rPr>
        <w:t>Background:</w:t>
      </w:r>
    </w:p>
    <w:p w14:paraId="71A3D751" w14:textId="77777777" w:rsidR="00F40656" w:rsidRPr="001C29B5" w:rsidRDefault="00F40656" w:rsidP="00F40656">
      <w:pPr>
        <w:rPr>
          <w:rFonts w:ascii="Times New Roman" w:hAnsi="Times New Roman"/>
          <w:sz w:val="24"/>
          <w:szCs w:val="24"/>
        </w:rPr>
      </w:pPr>
      <w:r w:rsidRPr="001C29B5">
        <w:rPr>
          <w:rFonts w:ascii="Times New Roman" w:hAnsi="Times New Roman"/>
          <w:sz w:val="24"/>
          <w:szCs w:val="24"/>
        </w:rPr>
        <w:t xml:space="preserve">As a species, humans have a preference to use their right hand for </w:t>
      </w:r>
      <w:r w:rsidR="001C29B5" w:rsidRPr="001C29B5">
        <w:rPr>
          <w:rFonts w:ascii="Times New Roman" w:hAnsi="Times New Roman"/>
          <w:sz w:val="24"/>
          <w:szCs w:val="24"/>
        </w:rPr>
        <w:t>various</w:t>
      </w:r>
      <w:r w:rsidRPr="001C29B5">
        <w:rPr>
          <w:rFonts w:ascii="Times New Roman" w:hAnsi="Times New Roman"/>
          <w:sz w:val="24"/>
          <w:szCs w:val="24"/>
        </w:rPr>
        <w:t xml:space="preserve"> manipulations, particularly </w:t>
      </w:r>
      <w:r w:rsidR="001C29B5" w:rsidRPr="001C29B5">
        <w:rPr>
          <w:rFonts w:ascii="Times New Roman" w:hAnsi="Times New Roman"/>
          <w:sz w:val="24"/>
          <w:szCs w:val="24"/>
        </w:rPr>
        <w:t xml:space="preserve">also for complex tasks, such as </w:t>
      </w:r>
      <w:r w:rsidRPr="001C29B5">
        <w:rPr>
          <w:rFonts w:ascii="Times New Roman" w:hAnsi="Times New Roman"/>
          <w:sz w:val="24"/>
          <w:szCs w:val="24"/>
        </w:rPr>
        <w:t xml:space="preserve">writing. Neurologically, the brain areas that govern manual motor control </w:t>
      </w:r>
      <w:r w:rsidR="001C29B5" w:rsidRPr="001C29B5">
        <w:rPr>
          <w:rFonts w:ascii="Times New Roman" w:hAnsi="Times New Roman"/>
          <w:sz w:val="24"/>
          <w:szCs w:val="24"/>
        </w:rPr>
        <w:t xml:space="preserve">are </w:t>
      </w:r>
      <w:r w:rsidRPr="001C29B5">
        <w:rPr>
          <w:rFonts w:ascii="Times New Roman" w:hAnsi="Times New Roman"/>
          <w:sz w:val="24"/>
          <w:szCs w:val="24"/>
        </w:rPr>
        <w:t>closely located to some of the areas that also govern spoken language</w:t>
      </w:r>
      <w:r w:rsidR="001C29B5" w:rsidRPr="001C29B5">
        <w:rPr>
          <w:rFonts w:ascii="Times New Roman" w:hAnsi="Times New Roman"/>
          <w:sz w:val="24"/>
          <w:szCs w:val="24"/>
        </w:rPr>
        <w:t xml:space="preserve"> production</w:t>
      </w:r>
      <w:r w:rsidRPr="001C29B5">
        <w:rPr>
          <w:rFonts w:ascii="Times New Roman" w:hAnsi="Times New Roman"/>
          <w:sz w:val="24"/>
          <w:szCs w:val="24"/>
        </w:rPr>
        <w:t xml:space="preserve">, which has led to coevolution </w:t>
      </w:r>
      <w:r w:rsidR="001C29B5" w:rsidRPr="001C29B5">
        <w:rPr>
          <w:rFonts w:ascii="Times New Roman" w:hAnsi="Times New Roman"/>
          <w:sz w:val="24"/>
          <w:szCs w:val="24"/>
        </w:rPr>
        <w:t>hypotheses. Consequently, t</w:t>
      </w:r>
      <w:r w:rsidRPr="001C29B5">
        <w:rPr>
          <w:rFonts w:ascii="Times New Roman" w:hAnsi="Times New Roman"/>
          <w:sz w:val="24"/>
          <w:szCs w:val="24"/>
        </w:rPr>
        <w:t xml:space="preserve">here is a large literature on handedness and laterality in primates </w:t>
      </w:r>
      <w:r w:rsidR="001C29B5" w:rsidRPr="001C29B5">
        <w:rPr>
          <w:rFonts w:ascii="Times New Roman" w:hAnsi="Times New Roman"/>
          <w:sz w:val="24"/>
          <w:szCs w:val="24"/>
        </w:rPr>
        <w:t>(</w:t>
      </w:r>
      <w:r w:rsidRPr="001C29B5">
        <w:rPr>
          <w:rFonts w:ascii="Times New Roman" w:hAnsi="Times New Roman"/>
          <w:sz w:val="24"/>
          <w:szCs w:val="24"/>
        </w:rPr>
        <w:t>and other animals</w:t>
      </w:r>
      <w:r w:rsidR="001C29B5" w:rsidRPr="001C29B5">
        <w:rPr>
          <w:rFonts w:ascii="Times New Roman" w:hAnsi="Times New Roman"/>
          <w:sz w:val="24"/>
          <w:szCs w:val="24"/>
        </w:rPr>
        <w:t>)</w:t>
      </w:r>
      <w:r w:rsidRPr="001C29B5">
        <w:rPr>
          <w:rFonts w:ascii="Times New Roman" w:hAnsi="Times New Roman"/>
          <w:sz w:val="24"/>
          <w:szCs w:val="24"/>
        </w:rPr>
        <w:t xml:space="preserve">, without any consistent patterns, especially in great apes. However, some of this may be due to various complexities, such as the fact that previous studies have not quantified </w:t>
      </w:r>
      <w:r w:rsidR="001C29B5" w:rsidRPr="001C29B5">
        <w:rPr>
          <w:rFonts w:ascii="Times New Roman" w:hAnsi="Times New Roman"/>
          <w:sz w:val="24"/>
          <w:szCs w:val="24"/>
        </w:rPr>
        <w:t>the degree</w:t>
      </w:r>
      <w:r w:rsidRPr="001C29B5">
        <w:rPr>
          <w:rFonts w:ascii="Times New Roman" w:hAnsi="Times New Roman"/>
          <w:sz w:val="24"/>
          <w:szCs w:val="24"/>
        </w:rPr>
        <w:t xml:space="preserve"> of complexities of the manual tasks and the fact that wild primates regularly use one hand for support </w:t>
      </w:r>
      <w:r w:rsidRPr="001C29B5">
        <w:rPr>
          <w:rFonts w:ascii="Times New Roman" w:hAnsi="Times New Roman"/>
          <w:i/>
          <w:sz w:val="24"/>
          <w:szCs w:val="24"/>
        </w:rPr>
        <w:t xml:space="preserve">before </w:t>
      </w:r>
      <w:r w:rsidRPr="001C29B5">
        <w:rPr>
          <w:rFonts w:ascii="Times New Roman" w:hAnsi="Times New Roman"/>
          <w:sz w:val="24"/>
          <w:szCs w:val="24"/>
        </w:rPr>
        <w:t xml:space="preserve">carrying out </w:t>
      </w:r>
      <w:r w:rsidR="001C29B5" w:rsidRPr="001C29B5">
        <w:rPr>
          <w:rFonts w:ascii="Times New Roman" w:hAnsi="Times New Roman"/>
          <w:sz w:val="24"/>
          <w:szCs w:val="24"/>
        </w:rPr>
        <w:t xml:space="preserve">a </w:t>
      </w:r>
      <w:r w:rsidRPr="001C29B5">
        <w:rPr>
          <w:rFonts w:ascii="Times New Roman" w:hAnsi="Times New Roman"/>
          <w:sz w:val="24"/>
          <w:szCs w:val="24"/>
        </w:rPr>
        <w:t>manipulation with the other</w:t>
      </w:r>
      <w:r w:rsidR="001C29B5" w:rsidRPr="001C29B5">
        <w:rPr>
          <w:rFonts w:ascii="Times New Roman" w:hAnsi="Times New Roman"/>
          <w:sz w:val="24"/>
          <w:szCs w:val="24"/>
        </w:rPr>
        <w:t xml:space="preserve"> and that they are often spatially constrained when trying to use their hands</w:t>
      </w:r>
      <w:r w:rsidRPr="001C29B5">
        <w:rPr>
          <w:rFonts w:ascii="Times New Roman" w:hAnsi="Times New Roman"/>
          <w:sz w:val="24"/>
          <w:szCs w:val="24"/>
        </w:rPr>
        <w:t>.</w:t>
      </w:r>
    </w:p>
    <w:p w14:paraId="35883B7B" w14:textId="77777777" w:rsidR="00F40656" w:rsidRPr="001C29B5" w:rsidRDefault="00F40656" w:rsidP="00F40656">
      <w:pPr>
        <w:rPr>
          <w:rFonts w:ascii="Times New Roman" w:hAnsi="Times New Roman"/>
          <w:sz w:val="24"/>
          <w:szCs w:val="24"/>
        </w:rPr>
      </w:pPr>
    </w:p>
    <w:p w14:paraId="465EBDAB" w14:textId="77777777" w:rsidR="00F40656" w:rsidRPr="001C29B5" w:rsidRDefault="00F40656" w:rsidP="00F40656">
      <w:pPr>
        <w:rPr>
          <w:rFonts w:ascii="Times New Roman" w:hAnsi="Times New Roman"/>
          <w:sz w:val="24"/>
          <w:szCs w:val="24"/>
          <w:u w:val="single"/>
        </w:rPr>
      </w:pPr>
      <w:r w:rsidRPr="001C29B5">
        <w:rPr>
          <w:rFonts w:ascii="Times New Roman" w:hAnsi="Times New Roman"/>
          <w:sz w:val="24"/>
          <w:szCs w:val="24"/>
          <w:u w:val="single"/>
        </w:rPr>
        <w:t>Research questions:</w:t>
      </w:r>
    </w:p>
    <w:p w14:paraId="3B9F16BF" w14:textId="77777777" w:rsidR="00F40656" w:rsidRPr="001C29B5" w:rsidRDefault="00F40656" w:rsidP="00F40656">
      <w:pPr>
        <w:rPr>
          <w:rFonts w:ascii="Times New Roman" w:hAnsi="Times New Roman"/>
          <w:sz w:val="24"/>
          <w:szCs w:val="24"/>
        </w:rPr>
      </w:pPr>
      <w:r w:rsidRPr="001C29B5">
        <w:rPr>
          <w:rFonts w:ascii="Times New Roman" w:hAnsi="Times New Roman"/>
          <w:sz w:val="24"/>
          <w:szCs w:val="24"/>
        </w:rPr>
        <w:t xml:space="preserve">The goal of this study is to describe </w:t>
      </w:r>
      <w:r w:rsidR="001C29B5" w:rsidRPr="001C29B5">
        <w:rPr>
          <w:rFonts w:ascii="Times New Roman" w:hAnsi="Times New Roman"/>
          <w:sz w:val="24"/>
          <w:szCs w:val="24"/>
        </w:rPr>
        <w:t>hand use by taking into account the above considerations</w:t>
      </w:r>
      <w:r w:rsidRPr="001C29B5">
        <w:rPr>
          <w:rFonts w:ascii="Times New Roman" w:hAnsi="Times New Roman"/>
          <w:sz w:val="24"/>
          <w:szCs w:val="24"/>
        </w:rPr>
        <w:t xml:space="preserve"> in free-ranging primates</w:t>
      </w:r>
      <w:r w:rsidR="001C29B5" w:rsidRPr="001C29B5">
        <w:rPr>
          <w:rFonts w:ascii="Times New Roman" w:hAnsi="Times New Roman"/>
          <w:sz w:val="24"/>
          <w:szCs w:val="24"/>
        </w:rPr>
        <w:t xml:space="preserve"> in</w:t>
      </w:r>
      <w:r w:rsidRPr="001C29B5">
        <w:rPr>
          <w:rFonts w:ascii="Times New Roman" w:hAnsi="Times New Roman"/>
          <w:sz w:val="24"/>
          <w:szCs w:val="24"/>
        </w:rPr>
        <w:t xml:space="preserve"> Budongo Forest, Uganda: chimpanzees, baboons, red-tail monkeys, blue monkeys, Guereza Colobus monkeys, and humans.</w:t>
      </w:r>
    </w:p>
    <w:p w14:paraId="61387E1E" w14:textId="77777777" w:rsidR="00F40656" w:rsidRPr="001C29B5" w:rsidRDefault="00F40656" w:rsidP="00F40656">
      <w:pPr>
        <w:rPr>
          <w:rFonts w:ascii="Times New Roman" w:hAnsi="Times New Roman"/>
          <w:sz w:val="24"/>
          <w:szCs w:val="24"/>
        </w:rPr>
      </w:pPr>
    </w:p>
    <w:p w14:paraId="4F4B31D8" w14:textId="77777777" w:rsidR="00F40656" w:rsidRPr="001C29B5" w:rsidRDefault="00F40656" w:rsidP="00F40656">
      <w:pPr>
        <w:rPr>
          <w:rFonts w:ascii="Times New Roman" w:hAnsi="Times New Roman"/>
          <w:sz w:val="24"/>
          <w:szCs w:val="24"/>
          <w:u w:val="single"/>
        </w:rPr>
      </w:pPr>
      <w:r w:rsidRPr="001C29B5">
        <w:rPr>
          <w:rFonts w:ascii="Times New Roman" w:hAnsi="Times New Roman"/>
          <w:sz w:val="24"/>
          <w:szCs w:val="24"/>
          <w:u w:val="single"/>
        </w:rPr>
        <w:t>Data collection:</w:t>
      </w:r>
    </w:p>
    <w:p w14:paraId="12C4095B" w14:textId="1E93BF77" w:rsidR="00F40656" w:rsidRPr="001C29B5" w:rsidRDefault="00F40656" w:rsidP="00F40656">
      <w:pPr>
        <w:rPr>
          <w:rFonts w:ascii="Times New Roman" w:hAnsi="Times New Roman"/>
          <w:sz w:val="24"/>
          <w:szCs w:val="24"/>
        </w:rPr>
      </w:pPr>
      <w:r w:rsidRPr="001C29B5">
        <w:rPr>
          <w:rFonts w:ascii="Times New Roman" w:hAnsi="Times New Roman"/>
          <w:sz w:val="24"/>
          <w:szCs w:val="24"/>
        </w:rPr>
        <w:t>90 days of fieldwork</w:t>
      </w:r>
      <w:r w:rsidR="002439BF">
        <w:rPr>
          <w:rFonts w:ascii="Times New Roman" w:hAnsi="Times New Roman"/>
          <w:sz w:val="24"/>
          <w:szCs w:val="24"/>
        </w:rPr>
        <w:t xml:space="preserve"> (15 days per species)</w:t>
      </w:r>
      <w:r w:rsidRPr="001C29B5">
        <w:rPr>
          <w:rFonts w:ascii="Times New Roman" w:hAnsi="Times New Roman"/>
          <w:sz w:val="24"/>
          <w:szCs w:val="24"/>
        </w:rPr>
        <w:t xml:space="preserve"> distributed over 6-7 months in Budongo Forest (</w:t>
      </w:r>
      <w:hyperlink r:id="rId4" w:history="1">
        <w:r w:rsidRPr="001C29B5">
          <w:rPr>
            <w:rStyle w:val="Lienhypertexte"/>
            <w:rFonts w:ascii="Times New Roman" w:hAnsi="Times New Roman"/>
            <w:sz w:val="24"/>
            <w:szCs w:val="24"/>
          </w:rPr>
          <w:t>www.budongo.org</w:t>
        </w:r>
      </w:hyperlink>
      <w:r w:rsidRPr="001C29B5">
        <w:rPr>
          <w:rFonts w:ascii="Times New Roman" w:hAnsi="Times New Roman"/>
          <w:sz w:val="24"/>
          <w:szCs w:val="24"/>
        </w:rPr>
        <w:t>). Data are collected via focal animal sampling, supported by high-res video recordings. For chimpanzees and baboons, individuals can be followed without difficulties. For the remaining monkey species,</w:t>
      </w:r>
      <w:r w:rsidR="002439BF">
        <w:rPr>
          <w:rFonts w:ascii="Times New Roman" w:hAnsi="Times New Roman"/>
          <w:sz w:val="24"/>
          <w:szCs w:val="24"/>
        </w:rPr>
        <w:t xml:space="preserve"> observations and</w:t>
      </w:r>
      <w:r w:rsidRPr="001C29B5">
        <w:rPr>
          <w:rFonts w:ascii="Times New Roman" w:hAnsi="Times New Roman"/>
          <w:sz w:val="24"/>
          <w:szCs w:val="24"/>
        </w:rPr>
        <w:t xml:space="preserve"> recordings have</w:t>
      </w:r>
      <w:r w:rsidR="002439BF">
        <w:rPr>
          <w:rFonts w:ascii="Times New Roman" w:hAnsi="Times New Roman"/>
          <w:sz w:val="24"/>
          <w:szCs w:val="24"/>
        </w:rPr>
        <w:t xml:space="preserve"> to be made at greater distances.</w:t>
      </w:r>
    </w:p>
    <w:p w14:paraId="05A7B264" w14:textId="77777777" w:rsidR="00F40656" w:rsidRPr="001C29B5" w:rsidRDefault="00F40656" w:rsidP="00F40656">
      <w:pPr>
        <w:rPr>
          <w:rFonts w:ascii="Times New Roman" w:hAnsi="Times New Roman"/>
          <w:sz w:val="24"/>
          <w:szCs w:val="24"/>
        </w:rPr>
      </w:pPr>
    </w:p>
    <w:p w14:paraId="0D736100" w14:textId="77777777" w:rsidR="00F40656" w:rsidRPr="001C29B5" w:rsidRDefault="00F40656" w:rsidP="00F40656">
      <w:pPr>
        <w:rPr>
          <w:rFonts w:ascii="Times New Roman" w:hAnsi="Times New Roman"/>
          <w:sz w:val="24"/>
          <w:szCs w:val="24"/>
          <w:u w:val="single"/>
        </w:rPr>
      </w:pPr>
      <w:r w:rsidRPr="001C29B5">
        <w:rPr>
          <w:rFonts w:ascii="Times New Roman" w:hAnsi="Times New Roman"/>
          <w:sz w:val="24"/>
          <w:szCs w:val="24"/>
          <w:u w:val="single"/>
        </w:rPr>
        <w:t>Time period:</w:t>
      </w:r>
    </w:p>
    <w:p w14:paraId="1E5CF918" w14:textId="77777777" w:rsidR="00F40656" w:rsidRPr="001C29B5" w:rsidRDefault="00F40656" w:rsidP="00F40656">
      <w:pPr>
        <w:rPr>
          <w:rFonts w:ascii="Times New Roman" w:hAnsi="Times New Roman"/>
          <w:sz w:val="24"/>
          <w:szCs w:val="24"/>
        </w:rPr>
      </w:pPr>
      <w:r w:rsidRPr="001C29B5">
        <w:rPr>
          <w:rFonts w:ascii="Times New Roman" w:hAnsi="Times New Roman"/>
          <w:sz w:val="24"/>
          <w:szCs w:val="24"/>
        </w:rPr>
        <w:t>Observation conditions are best during the dry season (beginning December to end of January). Data collection should start around July/August, depending on space.</w:t>
      </w:r>
    </w:p>
    <w:p w14:paraId="6FCCDB1E" w14:textId="77777777" w:rsidR="00F40656" w:rsidRPr="001C29B5" w:rsidRDefault="00F40656" w:rsidP="00F40656">
      <w:pPr>
        <w:rPr>
          <w:rFonts w:ascii="Times New Roman" w:hAnsi="Times New Roman"/>
          <w:sz w:val="24"/>
          <w:szCs w:val="24"/>
        </w:rPr>
      </w:pPr>
    </w:p>
    <w:p w14:paraId="20FF0017" w14:textId="77777777" w:rsidR="00F40656" w:rsidRPr="001C29B5" w:rsidRDefault="00F40656" w:rsidP="00F40656">
      <w:pPr>
        <w:rPr>
          <w:rFonts w:ascii="Times New Roman" w:hAnsi="Times New Roman"/>
          <w:sz w:val="24"/>
          <w:szCs w:val="24"/>
          <w:u w:val="single"/>
        </w:rPr>
      </w:pPr>
      <w:r w:rsidRPr="001C29B5">
        <w:rPr>
          <w:rFonts w:ascii="Times New Roman" w:hAnsi="Times New Roman"/>
          <w:sz w:val="24"/>
          <w:szCs w:val="24"/>
          <w:u w:val="single"/>
        </w:rPr>
        <w:t>Financial implications:</w:t>
      </w:r>
    </w:p>
    <w:p w14:paraId="71B3454C" w14:textId="77777777" w:rsidR="00F40656" w:rsidRPr="001C29B5" w:rsidRDefault="00F40656" w:rsidP="00F40656">
      <w:pPr>
        <w:rPr>
          <w:rFonts w:ascii="Times New Roman" w:hAnsi="Times New Roman"/>
          <w:sz w:val="24"/>
          <w:szCs w:val="24"/>
        </w:rPr>
      </w:pPr>
      <w:r w:rsidRPr="001C29B5">
        <w:rPr>
          <w:rFonts w:ascii="Times New Roman" w:hAnsi="Times New Roman"/>
          <w:sz w:val="24"/>
          <w:szCs w:val="24"/>
        </w:rPr>
        <w:t xml:space="preserve">Field costs are in terms of station fees (GBP 350 per month), flight to EBB, visa and permits, vaccinations and antimalarial. Total field costs are around CHF 4,500. There are possibilities to apply for grant money to cover these expenses. All equipment will be supplied, including office space in Neuchatel for subsequent analysis. </w:t>
      </w:r>
    </w:p>
    <w:p w14:paraId="057677BD" w14:textId="77777777" w:rsidR="00F40656" w:rsidRPr="001C29B5" w:rsidRDefault="00F40656" w:rsidP="00F40656">
      <w:pPr>
        <w:rPr>
          <w:rFonts w:ascii="Times New Roman" w:hAnsi="Times New Roman"/>
          <w:sz w:val="24"/>
          <w:szCs w:val="24"/>
        </w:rPr>
      </w:pPr>
    </w:p>
    <w:p w14:paraId="2CDC3C58" w14:textId="77777777" w:rsidR="00F40656" w:rsidRPr="001C29B5" w:rsidRDefault="00F40656" w:rsidP="00F40656">
      <w:pPr>
        <w:rPr>
          <w:rFonts w:ascii="Times New Roman" w:hAnsi="Times New Roman"/>
          <w:sz w:val="24"/>
          <w:szCs w:val="24"/>
          <w:u w:val="single"/>
        </w:rPr>
      </w:pPr>
      <w:r w:rsidRPr="001C29B5">
        <w:rPr>
          <w:rFonts w:ascii="Times New Roman" w:hAnsi="Times New Roman"/>
          <w:sz w:val="24"/>
          <w:szCs w:val="24"/>
          <w:u w:val="single"/>
        </w:rPr>
        <w:t>Contact:</w:t>
      </w:r>
    </w:p>
    <w:p w14:paraId="1803B5AB" w14:textId="77777777" w:rsidR="00F40656" w:rsidRPr="001C29B5" w:rsidRDefault="00F40656" w:rsidP="00F40656">
      <w:pPr>
        <w:rPr>
          <w:rFonts w:ascii="Times New Roman" w:hAnsi="Times New Roman"/>
          <w:sz w:val="24"/>
          <w:szCs w:val="24"/>
        </w:rPr>
      </w:pPr>
      <w:r w:rsidRPr="001C29B5">
        <w:rPr>
          <w:rFonts w:ascii="Times New Roman" w:hAnsi="Times New Roman"/>
          <w:sz w:val="24"/>
          <w:szCs w:val="24"/>
        </w:rPr>
        <w:t xml:space="preserve">If you are interested in this possibility, please contact </w:t>
      </w:r>
      <w:hyperlink r:id="rId5" w:history="1">
        <w:r w:rsidRPr="001C29B5">
          <w:rPr>
            <w:rStyle w:val="Lienhypertexte"/>
            <w:rFonts w:ascii="Times New Roman" w:hAnsi="Times New Roman"/>
            <w:sz w:val="24"/>
            <w:szCs w:val="24"/>
          </w:rPr>
          <w:t>klaus.zuberbuehler@unine.ch</w:t>
        </w:r>
      </w:hyperlink>
      <w:r w:rsidRPr="001C29B5">
        <w:rPr>
          <w:rFonts w:ascii="Times New Roman" w:hAnsi="Times New Roman"/>
          <w:sz w:val="24"/>
          <w:szCs w:val="24"/>
        </w:rPr>
        <w:t xml:space="preserve"> </w:t>
      </w:r>
    </w:p>
    <w:p w14:paraId="615D0F5A" w14:textId="77777777" w:rsidR="00F40656" w:rsidRPr="001C29B5" w:rsidRDefault="00F40656" w:rsidP="00F40656">
      <w:pPr>
        <w:rPr>
          <w:rFonts w:ascii="Times New Roman" w:hAnsi="Times New Roman"/>
          <w:sz w:val="24"/>
          <w:szCs w:val="24"/>
        </w:rPr>
      </w:pPr>
    </w:p>
    <w:p w14:paraId="4A22CC4E" w14:textId="77777777" w:rsidR="00F40656" w:rsidRPr="001C29B5" w:rsidRDefault="00F40656" w:rsidP="00F40656">
      <w:pPr>
        <w:rPr>
          <w:rFonts w:ascii="Times New Roman" w:hAnsi="Times New Roman"/>
          <w:sz w:val="24"/>
          <w:szCs w:val="24"/>
        </w:rPr>
      </w:pPr>
    </w:p>
    <w:p w14:paraId="3404B9A8" w14:textId="77777777" w:rsidR="00F40656" w:rsidRPr="001C29B5" w:rsidRDefault="00F40656">
      <w:pPr>
        <w:rPr>
          <w:rFonts w:ascii="Times New Roman" w:hAnsi="Times New Roman"/>
          <w:sz w:val="24"/>
          <w:szCs w:val="24"/>
        </w:rPr>
      </w:pPr>
      <w:r w:rsidRPr="001C29B5">
        <w:rPr>
          <w:rFonts w:ascii="Times New Roman" w:hAnsi="Times New Roman"/>
          <w:sz w:val="24"/>
          <w:szCs w:val="24"/>
        </w:rPr>
        <w:t xml:space="preserve">18 January 2019 </w:t>
      </w:r>
    </w:p>
    <w:sectPr w:rsidR="00F40656" w:rsidRPr="001C29B5" w:rsidSect="009129B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56"/>
    <w:rsid w:val="001C29B5"/>
    <w:rsid w:val="002439BF"/>
    <w:rsid w:val="00382CE4"/>
    <w:rsid w:val="006362BF"/>
    <w:rsid w:val="009129BA"/>
    <w:rsid w:val="00F40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0CAC6"/>
  <w14:defaultImageDpi w14:val="300"/>
  <w15:docId w15:val="{70FA5E50-2B66-4ADA-8E91-903C52B5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sz w:val="20"/>
      <w:szCs w:val="20"/>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2CE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2CE4"/>
    <w:rPr>
      <w:rFonts w:ascii="Lucida Grande" w:eastAsia="Calibri" w:hAnsi="Lucida Grande" w:cs="Lucida Grande"/>
      <w:sz w:val="18"/>
      <w:szCs w:val="18"/>
      <w:lang w:val="en-GB" w:eastAsia="en-GB"/>
    </w:rPr>
  </w:style>
  <w:style w:type="character" w:styleId="Lienhypertexte">
    <w:name w:val="Hyperlink"/>
    <w:basedOn w:val="Policepardfaut"/>
    <w:uiPriority w:val="99"/>
    <w:unhideWhenUsed/>
    <w:rsid w:val="00F40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aus.zuberbuehler@unine.ch" TargetMode="External"/><Relationship Id="rId4" Type="http://schemas.openxmlformats.org/officeDocument/2006/relationships/hyperlink" Target="http://www.budon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2065</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Zuberbuhler</dc:creator>
  <cp:keywords/>
  <dc:description/>
  <cp:lastModifiedBy>BSHARY Andrea</cp:lastModifiedBy>
  <cp:revision>2</cp:revision>
  <dcterms:created xsi:type="dcterms:W3CDTF">2019-01-22T09:50:00Z</dcterms:created>
  <dcterms:modified xsi:type="dcterms:W3CDTF">2019-01-22T09:50:00Z</dcterms:modified>
</cp:coreProperties>
</file>